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40A54C" w14:textId="77777777" w:rsidR="003E3D69" w:rsidRPr="00062A7E" w:rsidRDefault="003E3D69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</w:p>
    <w:p w14:paraId="50123438" w14:textId="77777777" w:rsidR="007D7A6F" w:rsidRPr="00062A7E" w:rsidRDefault="00F40F56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  <w:r w:rsidRPr="00062A7E">
        <w:rPr>
          <w:rFonts w:ascii="Calibri" w:hAnsi="Calibri"/>
          <w:noProof/>
          <w:sz w:val="18"/>
          <w:lang w:eastAsia="fr-FR" w:bidi="ar-SA"/>
        </w:rPr>
        <w:drawing>
          <wp:inline distT="0" distB="0" distL="0" distR="0" wp14:anchorId="4A0DC738" wp14:editId="0DA0861D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A197D" w14:textId="77777777" w:rsidR="006B7437" w:rsidRPr="00062A7E" w:rsidRDefault="006B7437">
      <w:pPr>
        <w:rPr>
          <w:rFonts w:ascii="Calibri" w:hAnsi="Calibri"/>
          <w:noProof/>
          <w:sz w:val="18"/>
          <w:lang w:eastAsia="fr-FR" w:bidi="ar-SA"/>
        </w:rPr>
      </w:pPr>
    </w:p>
    <w:p w14:paraId="3260C5C0" w14:textId="3C3BAA33" w:rsidR="006B7437" w:rsidRDefault="006B7437">
      <w:pPr>
        <w:rPr>
          <w:rFonts w:ascii="Calibri" w:hAnsi="Calibri"/>
          <w:sz w:val="18"/>
        </w:rPr>
      </w:pPr>
    </w:p>
    <w:p w14:paraId="57FD3E31" w14:textId="77777777" w:rsidR="00803814" w:rsidRPr="00062A7E" w:rsidRDefault="00803814">
      <w:pPr>
        <w:rPr>
          <w:rFonts w:ascii="Calibri" w:hAnsi="Calibri"/>
          <w:sz w:val="18"/>
        </w:rPr>
      </w:pPr>
    </w:p>
    <w:p w14:paraId="458F1B76" w14:textId="77777777" w:rsidR="00516B1D" w:rsidRPr="00062A7E" w:rsidRDefault="00516B1D">
      <w:pPr>
        <w:pStyle w:val="Trame"/>
        <w:spacing w:after="360"/>
        <w:ind w:right="6"/>
        <w:rPr>
          <w:rFonts w:ascii="Calibri" w:hAnsi="Calibri"/>
          <w:sz w:val="32"/>
        </w:rPr>
      </w:pPr>
      <w:r w:rsidRPr="00062A7E">
        <w:rPr>
          <w:rFonts w:ascii="Calibri" w:hAnsi="Calibri"/>
          <w:sz w:val="32"/>
        </w:rPr>
        <w:t>MARCHE PUBLIC DE TRAVAUX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516B1D" w:rsidRPr="006B7437" w14:paraId="6238E6B0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1E1D470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6439894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E53CD5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3FFA7CE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797212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4BE0CB6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9E9467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5541986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5080785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6B9582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1AA8AB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14:paraId="669809E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71C1066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1FD1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0A295CC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7859529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C1DCB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93C717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14:paraId="2ED9525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6B1D" w:rsidRPr="006B7437" w14:paraId="0A93589A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BF6DD4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0893E9D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D7F09B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7DA584AD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1DFEC1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6700E8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63EA66B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3274AA7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0BB90F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76B4F4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7026F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536A72A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5BC537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4DAF94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F9A456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4C66539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0CA2B94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9A9B8D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2431B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51BAC4BD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051A7ABA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148D971C" w14:textId="77777777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3E2F2E8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516B1D" w:rsidRPr="006B7437" w14:paraId="47970A59" w14:textId="77777777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14:paraId="16EAC512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516B1D" w:rsidRPr="006B7437" w14:paraId="65B487C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0874C4C3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Rectorat de région académique de Guadeloupe</w:t>
            </w:r>
          </w:p>
          <w:p w14:paraId="02AD2ACF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Dothémare</w:t>
            </w:r>
            <w:proofErr w:type="spellEnd"/>
          </w:p>
          <w:p w14:paraId="485002FE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BP 480</w:t>
            </w:r>
          </w:p>
          <w:p w14:paraId="408FA22B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97183 LES ABYMES CEDEX</w:t>
            </w:r>
          </w:p>
          <w:p w14:paraId="614D1892" w14:textId="143941B5" w:rsidR="00516B1D" w:rsidRPr="00062A7E" w:rsidRDefault="003E3D69" w:rsidP="003E3D69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        Représenté par M</w:t>
            </w:r>
            <w:r w:rsidR="00F50C50">
              <w:rPr>
                <w:rFonts w:ascii="Calibri" w:eastAsia="Calibri" w:hAnsi="Calibri" w:cs="Calibri"/>
                <w:kern w:val="0"/>
                <w:lang w:eastAsia="fr-FR" w:bidi="ar-SA"/>
              </w:rPr>
              <w:t>onsieur le</w:t>
            </w: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Rect</w:t>
            </w:r>
            <w:r w:rsidR="00F50C50">
              <w:rPr>
                <w:rFonts w:ascii="Calibri" w:eastAsia="Calibri" w:hAnsi="Calibri" w:cs="Calibri"/>
                <w:kern w:val="0"/>
                <w:lang w:eastAsia="fr-FR" w:bidi="ar-SA"/>
              </w:rPr>
              <w:t>eur</w:t>
            </w: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de Région académique</w:t>
            </w:r>
          </w:p>
        </w:tc>
      </w:tr>
      <w:tr w:rsidR="00516B1D" w:rsidRPr="006B7437" w14:paraId="32EF440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9C9EF54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2011AA92" w14:textId="77777777" w:rsidR="00516B1D" w:rsidRPr="00062A7E" w:rsidRDefault="00516B1D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27287634" w14:textId="77777777" w:rsidTr="00262639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14:paraId="60C95756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516B1D" w:rsidRPr="006B7437" w14:paraId="4166DD2E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564B7B50" w14:textId="77777777" w:rsidR="00777FB1" w:rsidRPr="00062A7E" w:rsidRDefault="00777FB1" w:rsidP="00645759">
            <w:pPr>
              <w:jc w:val="both"/>
              <w:rPr>
                <w:rFonts w:ascii="Calibri" w:eastAsia="Times New Roman" w:hAnsi="Calibri" w:cs="Times New Roman"/>
              </w:rPr>
            </w:pPr>
          </w:p>
          <w:p w14:paraId="28C67E69" w14:textId="3DF57D08" w:rsidR="003E3D69" w:rsidRPr="00062A7E" w:rsidRDefault="00C332BF" w:rsidP="003E3D69">
            <w:pPr>
              <w:ind w:left="567" w:right="497"/>
              <w:jc w:val="center"/>
              <w:rPr>
                <w:rFonts w:ascii="Calibri" w:eastAsia="Calibri" w:hAnsi="Calibri" w:cs="Calibri"/>
                <w:b/>
                <w:kern w:val="0"/>
                <w:lang w:eastAsia="fr-FR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Aménagement des futurs locaux de l’Inspection de l’Education nationale de Grande Terre Nord à Richeval Morne à l’Eau</w:t>
            </w:r>
          </w:p>
          <w:p w14:paraId="61EC4D85" w14:textId="77777777" w:rsidR="00516B1D" w:rsidRPr="00062A7E" w:rsidRDefault="00516B1D" w:rsidP="00645759">
            <w:pPr>
              <w:jc w:val="both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516B1D" w:rsidRPr="006B7437" w14:paraId="0BD37064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223FFCD6" w14:textId="77777777" w:rsidR="00516B1D" w:rsidRPr="00062A7E" w:rsidRDefault="00516B1D" w:rsidP="006B7437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516B1D" w:rsidRPr="006B7437" w14:paraId="04E9BC5D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98B6D37" w14:textId="77777777" w:rsidR="00516B1D" w:rsidRPr="00062A7E" w:rsidRDefault="00516B1D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15EBE60C" w14:textId="77777777" w:rsidR="00262639" w:rsidRPr="00062A7E" w:rsidRDefault="00262639" w:rsidP="00262639">
      <w:pPr>
        <w:rPr>
          <w:rFonts w:ascii="Calibri" w:hAnsi="Calibri"/>
        </w:rPr>
      </w:pPr>
    </w:p>
    <w:tbl>
      <w:tblPr>
        <w:tblW w:w="97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1"/>
      </w:tblGrid>
      <w:tr w:rsidR="00516B1D" w:rsidRPr="006B7437" w14:paraId="4389B4CC" w14:textId="77777777" w:rsidTr="00C332BF">
        <w:trPr>
          <w:cantSplit/>
          <w:trHeight w:hRule="exact" w:val="397"/>
        </w:trPr>
        <w:tc>
          <w:tcPr>
            <w:tcW w:w="9751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029ED83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516B1D" w:rsidRPr="006B7437" w14:paraId="6A53FE01" w14:textId="77777777" w:rsidTr="00C332BF">
        <w:trPr>
          <w:cantSplit/>
          <w:trHeight w:hRule="exact" w:val="852"/>
        </w:trPr>
        <w:tc>
          <w:tcPr>
            <w:tcW w:w="9751" w:type="dxa"/>
            <w:tcBorders>
              <w:left w:val="double" w:sz="1" w:space="0" w:color="000000"/>
              <w:right w:val="double" w:sz="1" w:space="0" w:color="000000"/>
            </w:tcBorders>
          </w:tcPr>
          <w:p w14:paraId="14E9D9C4" w14:textId="62EDC5A0" w:rsidR="00516B1D" w:rsidRPr="00062A7E" w:rsidRDefault="00516B1D" w:rsidP="003E3D69">
            <w:pPr>
              <w:ind w:right="497"/>
              <w:jc w:val="both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Marché</w:t>
            </w:r>
            <w:r w:rsidR="00F50C50">
              <w:rPr>
                <w:rFonts w:ascii="Calibri" w:hAnsi="Calibri"/>
                <w:b/>
              </w:rPr>
              <w:t xml:space="preserve"> passé selon la</w:t>
            </w:r>
            <w:r w:rsidRPr="00062A7E">
              <w:rPr>
                <w:rFonts w:ascii="Calibri" w:hAnsi="Calibri"/>
                <w:b/>
              </w:rPr>
              <w:t xml:space="preserve"> procédure </w:t>
            </w:r>
            <w:r w:rsidR="00C332BF">
              <w:rPr>
                <w:rFonts w:ascii="Calibri" w:hAnsi="Calibri"/>
                <w:b/>
              </w:rPr>
              <w:t>adaptée en application des articles 6 et 7 du décret n°2022-1683 du 28 décembre 2022 portant diverses modifications du Code de la commande publique.</w:t>
            </w:r>
          </w:p>
        </w:tc>
      </w:tr>
      <w:tr w:rsidR="00516B1D" w:rsidRPr="006B7437" w14:paraId="628A2DE8" w14:textId="77777777" w:rsidTr="00C332BF">
        <w:trPr>
          <w:cantSplit/>
          <w:trHeight w:hRule="exact" w:val="235"/>
        </w:trPr>
        <w:tc>
          <w:tcPr>
            <w:tcW w:w="975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3446958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14:paraId="6A100E6C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516B1D" w:rsidRPr="006B7437" w14:paraId="05CFB645" w14:textId="77777777" w:rsidTr="006B7437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050629B8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87B1B35" w14:textId="77777777" w:rsidR="00516B1D" w:rsidRPr="00062A7E" w:rsidRDefault="00516B1D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516B1D" w:rsidRPr="006B7437" w14:paraId="310D1709" w14:textId="77777777" w:rsidTr="006B7437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14:paraId="0C902BC4" w14:textId="77777777" w:rsidR="00516B1D" w:rsidRPr="00062A7E" w:rsidRDefault="00516B1D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="003E3D69" w:rsidRPr="00062A7E">
              <w:rPr>
                <w:rFonts w:ascii="Calibri" w:hAnsi="Calibri"/>
              </w:rPr>
              <w:t xml:space="preserve"> 2025</w:t>
            </w:r>
          </w:p>
          <w:p w14:paraId="11EBC89C" w14:textId="77777777" w:rsidR="006B7437" w:rsidRPr="00062A7E" w:rsidRDefault="006B7437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1D7BCA50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8B3477" w14:textId="77777777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E39820B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F3ECEAA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B900FF" w14:textId="77777777" w:rsidTr="006B7437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14:paraId="02687181" w14:textId="77777777" w:rsidR="00516B1D" w:rsidRPr="00062A7E" w:rsidRDefault="00516B1D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7BD72525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 w14:paraId="77E53B04" w14:textId="77777777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F67E71D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301A3162" w14:textId="77777777" w:rsidR="00516B1D" w:rsidRPr="00062A7E" w:rsidRDefault="00516B1D">
            <w:pPr>
              <w:pStyle w:val="Titre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516B1D" w:rsidRPr="006B7437" w14:paraId="2D388999" w14:textId="77777777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15EE0F" w14:textId="15DA42AD" w:rsidR="00516B1D" w:rsidRPr="00062A7E" w:rsidRDefault="003E3D69" w:rsidP="00262639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  <w:r w:rsidR="00E80F2D">
              <w:rPr>
                <w:rFonts w:ascii="Calibri" w:hAnsi="Calibri"/>
              </w:rPr>
              <w:t>_TF055504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45A749D" w14:textId="53ED6AA0" w:rsidR="00516B1D" w:rsidRPr="00062A7E" w:rsidRDefault="00C332BF" w:rsidP="00D06CC4">
            <w:pPr>
              <w:jc w:val="center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b/>
                <w:bCs/>
                <w:i/>
              </w:rPr>
              <w:t>novembre</w:t>
            </w:r>
            <w:proofErr w:type="gramEnd"/>
            <w:r w:rsidR="003E3D69" w:rsidRPr="00062A7E">
              <w:rPr>
                <w:rFonts w:ascii="Calibri" w:hAnsi="Calibri"/>
                <w:b/>
                <w:bCs/>
                <w:i/>
              </w:rPr>
              <w:t xml:space="preserve"> 2025</w:t>
            </w:r>
          </w:p>
        </w:tc>
      </w:tr>
    </w:tbl>
    <w:p w14:paraId="6D036EE6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</w:p>
    <w:p w14:paraId="37C24FDD" w14:textId="77777777" w:rsidR="00516B1D" w:rsidRPr="00062A7E" w:rsidRDefault="00516B1D">
      <w:pPr>
        <w:spacing w:before="240"/>
        <w:rPr>
          <w:rFonts w:ascii="Calibri" w:hAnsi="Calibri"/>
        </w:rPr>
        <w:sectPr w:rsidR="00516B1D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 feuillets et les annexes n°____</w:t>
      </w:r>
    </w:p>
    <w:p w14:paraId="347E90C0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lastRenderedPageBreak/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7683E9D1" w14:textId="77777777" w:rsidR="00516B1D" w:rsidRPr="00062A7E" w:rsidRDefault="00516B1D">
      <w:pPr>
        <w:rPr>
          <w:rFonts w:ascii="Calibri" w:hAnsi="Calibri"/>
          <w:sz w:val="48"/>
        </w:rPr>
      </w:pPr>
    </w:p>
    <w:tbl>
      <w:tblPr>
        <w:tblW w:w="9501" w:type="dxa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54C94BED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3DADEF7C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Représentant du Pouvoir Adjudicateur (RPA)</w:t>
            </w:r>
          </w:p>
        </w:tc>
      </w:tr>
      <w:tr w:rsidR="00516B1D" w:rsidRPr="006B7437" w14:paraId="4DB64C74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4972A1CF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0362978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659FD834" w14:textId="25614C29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F50C50">
              <w:rPr>
                <w:rFonts w:ascii="Calibri" w:hAnsi="Calibri"/>
                <w:b/>
                <w:bCs/>
              </w:rPr>
              <w:t>onsieur le Recteur</w:t>
            </w:r>
            <w:r w:rsidRPr="00062A7E">
              <w:rPr>
                <w:rFonts w:ascii="Calibri" w:hAnsi="Calibri"/>
                <w:b/>
                <w:bCs/>
              </w:rPr>
              <w:t xml:space="preserve"> </w:t>
            </w:r>
            <w:r w:rsidR="00777FB1" w:rsidRPr="00062A7E">
              <w:rPr>
                <w:rFonts w:ascii="Calibri" w:hAnsi="Calibri"/>
                <w:b/>
                <w:bCs/>
              </w:rPr>
              <w:t>de région académique de Guadeloupe</w:t>
            </w:r>
          </w:p>
        </w:tc>
      </w:tr>
      <w:tr w:rsidR="00516B1D" w:rsidRPr="006B7437" w14:paraId="04CE7C1D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8E1AD9E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  <w:tr w:rsidR="00516B1D" w:rsidRPr="006B7437" w14:paraId="35C2E4F7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007C25CD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Ordonnateur</w:t>
            </w:r>
          </w:p>
        </w:tc>
      </w:tr>
      <w:tr w:rsidR="00516B1D" w:rsidRPr="006B7437" w14:paraId="18AEBC6F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10D6BA1E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787FC3D6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027FB642" w14:textId="42197138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F50C50">
              <w:rPr>
                <w:rFonts w:ascii="Calibri" w:hAnsi="Calibri"/>
                <w:b/>
                <w:bCs/>
              </w:rPr>
              <w:t>onsieur le Recteur</w:t>
            </w:r>
            <w:r w:rsidR="00777FB1" w:rsidRPr="00062A7E">
              <w:rPr>
                <w:rFonts w:ascii="Calibri" w:hAnsi="Calibri"/>
                <w:b/>
                <w:bCs/>
              </w:rPr>
              <w:t xml:space="preserve"> de région académique de Guadeloupe</w:t>
            </w:r>
          </w:p>
        </w:tc>
      </w:tr>
      <w:tr w:rsidR="00516B1D" w:rsidRPr="006B7437" w14:paraId="156C2B0A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888DBFC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71BBE5F6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4232CDF6" w14:textId="7777777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50720B92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Comptable public assignataire</w:t>
            </w:r>
          </w:p>
        </w:tc>
      </w:tr>
      <w:tr w:rsidR="00516B1D" w:rsidRPr="006B7437" w14:paraId="4879763B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32141BC1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9890D48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76B99B55" w14:textId="77777777" w:rsidR="00516B1D" w:rsidRPr="00062A7E" w:rsidRDefault="00516B1D" w:rsidP="00645759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</w:rPr>
              <w:t xml:space="preserve">Monsieur le </w:t>
            </w:r>
            <w:r w:rsidR="0070599E" w:rsidRPr="00062A7E">
              <w:rPr>
                <w:rFonts w:ascii="Calibri" w:hAnsi="Calibri"/>
                <w:b/>
              </w:rPr>
              <w:t>Directeur régional des Finances Publiques</w:t>
            </w:r>
          </w:p>
        </w:tc>
      </w:tr>
      <w:tr w:rsidR="00516B1D" w:rsidRPr="006B7437" w14:paraId="116F087D" w14:textId="7777777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9CF514F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6BA54D25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Dans la suite du présent document le pouvoir adjudicateur est désigné "Maître de l'ouvrage".</w:t>
      </w:r>
    </w:p>
    <w:p w14:paraId="3F8D64F3" w14:textId="77777777" w:rsidR="00516B1D" w:rsidRPr="00062A7E" w:rsidRDefault="00516B1D">
      <w:pPr>
        <w:rPr>
          <w:rFonts w:ascii="Calibri" w:hAnsi="Calibri"/>
        </w:rPr>
      </w:pPr>
    </w:p>
    <w:p w14:paraId="2E669652" w14:textId="77777777" w:rsidR="00516B1D" w:rsidRPr="00062A7E" w:rsidRDefault="00516B1D">
      <w:pPr>
        <w:rPr>
          <w:rFonts w:ascii="Calibri" w:hAnsi="Calibri"/>
        </w:rPr>
      </w:pPr>
    </w:p>
    <w:p w14:paraId="30A18BAD" w14:textId="77777777" w:rsidR="00516B1D" w:rsidRPr="00062A7E" w:rsidRDefault="00516B1D">
      <w:pPr>
        <w:rPr>
          <w:rFonts w:ascii="Calibri" w:hAnsi="Calibri"/>
        </w:rPr>
      </w:pPr>
    </w:p>
    <w:p w14:paraId="4078350E" w14:textId="77777777" w:rsidR="00516B1D" w:rsidRPr="00062A7E" w:rsidRDefault="00516B1D">
      <w:pPr>
        <w:pStyle w:val="Titre1"/>
        <w:keepNext w:val="0"/>
        <w:pageBreakBefore/>
        <w:spacing w:before="0"/>
        <w:ind w:left="0"/>
        <w:rPr>
          <w:rFonts w:ascii="Calibri" w:hAnsi="Calibri"/>
        </w:rPr>
      </w:pPr>
      <w:r w:rsidRPr="00062A7E">
        <w:rPr>
          <w:rFonts w:ascii="Calibri" w:hAnsi="Calibri"/>
        </w:rPr>
        <w:lastRenderedPageBreak/>
        <w:t>ARTICLE PREMIER. CONTRACTANT(S)</w:t>
      </w:r>
    </w:p>
    <w:p w14:paraId="5E981F51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t xml:space="preserve"> </w:t>
      </w:r>
      <w:r w:rsidRPr="00062A7E">
        <w:rPr>
          <w:rFonts w:ascii="Calibri" w:hAnsi="Calibri"/>
          <w:b/>
          <w:u w:val="single"/>
        </w:rPr>
        <w:t>Je soussigné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1033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33"/>
        <w:gridCol w:w="7"/>
      </w:tblGrid>
      <w:tr w:rsidR="00516B1D" w:rsidRPr="006B7437" w14:paraId="75143F77" w14:textId="77777777">
        <w:trPr>
          <w:gridAfter w:val="3"/>
          <w:wAfter w:w="63" w:type="dxa"/>
          <w:trHeight w:hRule="exact" w:val="60"/>
        </w:trPr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F660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2DA8B0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E1BD0FE" w14:textId="77777777">
        <w:trPr>
          <w:gridAfter w:val="2"/>
          <w:wAfter w:w="40" w:type="dxa"/>
        </w:trPr>
        <w:tc>
          <w:tcPr>
            <w:tcW w:w="1537" w:type="dxa"/>
            <w:gridSpan w:val="4"/>
          </w:tcPr>
          <w:p w14:paraId="24D3B3B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34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1B73FE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45E9F16E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C2D8A1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A16C0A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D046DC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ADFE13A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Pr="00062A7E">
              <w:rPr>
                <w:rFonts w:ascii="Calibri" w:hAnsi="Calibri"/>
                <w:sz w:val="22"/>
              </w:rPr>
              <w:t xml:space="preserve"> ou </w:t>
            </w:r>
            <w:r w:rsidRPr="00062A7E">
              <w:rPr>
                <w:rFonts w:ascii="Calibri" w:hAnsi="Calibri"/>
                <w:b/>
                <w:sz w:val="22"/>
              </w:rPr>
              <w:t>sous le nom de</w:t>
            </w:r>
            <w:r w:rsidRPr="00062A7E">
              <w:rPr>
                <w:rFonts w:ascii="Calibri" w:hAnsi="Calibri"/>
                <w:sz w:val="20"/>
              </w:rPr>
              <w:t> :</w:t>
            </w:r>
          </w:p>
        </w:tc>
      </w:tr>
      <w:tr w:rsidR="00516B1D" w:rsidRPr="006B7437" w14:paraId="324B4850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063B492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713D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81DBD6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D21FBC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BC3FB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F68B19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08DB85A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3E4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28804A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6728668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3F1D7F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6E026E35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704327A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B552F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8DDBEB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4ADDC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B7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35B0CA9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1726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4F24F07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63A706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AF71B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2330C4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CEAB4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E175E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A4B393" w14:textId="77777777">
        <w:trPr>
          <w:gridAfter w:val="2"/>
          <w:wAfter w:w="40" w:type="dxa"/>
          <w:trHeight w:hRule="exact" w:val="60"/>
        </w:trPr>
        <w:tc>
          <w:tcPr>
            <w:tcW w:w="2407" w:type="dxa"/>
            <w:gridSpan w:val="5"/>
          </w:tcPr>
          <w:p w14:paraId="00128A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626570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34BDC6F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189ECBD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Pr="00062A7E">
              <w:rPr>
                <w:rFonts w:ascii="Calibri" w:hAnsi="Calibri"/>
                <w:sz w:val="22"/>
              </w:rPr>
              <w:t xml:space="preserve"> : </w:t>
            </w:r>
            <w:r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</w:tr>
      <w:tr w:rsidR="00516B1D" w:rsidRPr="006B7437" w14:paraId="72D13553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40547C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4C01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3B9B1F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5EF796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B5C6FD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E2FC6EE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7DBAAC1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887D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F9D9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79EF562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C7F6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F5DE15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428D92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0FB7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3FC17C3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92886A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2C1B2D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9E4EF0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1255A38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F0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4100F9F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474711B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0ADF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F9DE36C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A7D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EDB3D3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73401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1195C1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0F33F6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2E18493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BEB41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A5FB64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94956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D81DF4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7F9FF3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4E0BBE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964FC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CB1D9E" w14:textId="77777777">
        <w:trPr>
          <w:gridAfter w:val="2"/>
          <w:wAfter w:w="40" w:type="dxa"/>
        </w:trPr>
        <w:tc>
          <w:tcPr>
            <w:tcW w:w="3238" w:type="dxa"/>
            <w:gridSpan w:val="9"/>
          </w:tcPr>
          <w:p w14:paraId="7427DD27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C23F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DA6C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51D6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4E55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ED8A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A524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3AFA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5B01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1652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751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9FFC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9FD77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AC05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25D1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CE2514A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E3C087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01CD3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A673B9D" w14:textId="77777777">
        <w:trPr>
          <w:gridAfter w:val="2"/>
          <w:wAfter w:w="40" w:type="dxa"/>
        </w:trPr>
        <w:tc>
          <w:tcPr>
            <w:tcW w:w="6793" w:type="dxa"/>
            <w:gridSpan w:val="22"/>
          </w:tcPr>
          <w:p w14:paraId="51555F72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B70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8259820" w14:textId="77777777">
        <w:trPr>
          <w:trHeight w:hRule="exact" w:val="60"/>
        </w:trPr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566CC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4"/>
            <w:tcBorders>
              <w:bottom w:val="single" w:sz="8" w:space="0" w:color="000000"/>
            </w:tcBorders>
          </w:tcPr>
          <w:p w14:paraId="63CE9B3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549C2DE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p w14:paraId="19C57DD1" w14:textId="77777777" w:rsidR="00516B1D" w:rsidRPr="00062A7E" w:rsidRDefault="00516B1D">
      <w:pPr>
        <w:pageBreakBefore/>
        <w:spacing w:before="240"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lastRenderedPageBreak/>
        <w:t xml:space="preserve"> </w:t>
      </w:r>
      <w:r w:rsidRPr="00062A7E">
        <w:rPr>
          <w:rFonts w:ascii="Calibri" w:hAnsi="Calibri"/>
          <w:b/>
          <w:u w:val="single"/>
        </w:rPr>
        <w:t>Nous soussignés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4FE54EF1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78731F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1</w:t>
            </w:r>
          </w:p>
        </w:tc>
      </w:tr>
      <w:tr w:rsidR="00516B1D" w:rsidRPr="006B7437" w14:paraId="52ED89C7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B1255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7974986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906E20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81A459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80DE22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CB66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7F3348D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F65A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B6BC55B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7F20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33D4C3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7A9D9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A03EEE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53F0111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BCC9A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9B595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1A0CB3E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0A1E264" w14:textId="77777777" w:rsidR="00516B1D" w:rsidRPr="00062A7E" w:rsidRDefault="00571CF0" w:rsidP="00F40F56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96716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40F56">
              <w:rPr>
                <w:rFonts w:ascii="Calibri" w:hAnsi="Calibri"/>
                <w:sz w:val="22"/>
              </w:rPr>
              <w:t xml:space="preserve"> 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76DA23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5FA10A51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09BE41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E68D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38585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F465AC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015BF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D4E8E8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9BF2EE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6774D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25331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FED274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4809176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2A1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6E88C85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07A8C5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4866E49C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5D09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D1199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0C916D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21EBF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0B08B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FD6A6F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0FECF3B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8D096D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537AB2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D79A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1206232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3D4E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EC943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0FC9D82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2A60EEC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63B490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12B5E8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7D63D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CAD2D6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63348B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87948B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71263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9102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717663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B40A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2805DBA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03C7748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5CD112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68BDA4B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7B971D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05257D9" w14:textId="77777777" w:rsidR="00516B1D" w:rsidRPr="00062A7E" w:rsidRDefault="00571CF0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9584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200DF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7A4AA06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5E42438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5EC3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E4913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0DE3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31B92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3CA6F4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81C7F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865F9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7E2E8C2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CC9F9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3B6B6C6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AA4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E4717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D43ECF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708293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F226C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69F35C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4DFEAE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810ECC5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1E7D2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15798C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E04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15F5A99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0C781BC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6CED99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7F55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F20875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C5822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C3FA9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6157369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9D658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1C322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F640D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B21950C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FE8C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4718756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C9D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87D3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9D80D3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601D41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F331A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9AF9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24FC8D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74966B3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08094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FD4C7E7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5C9F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2151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F63DDF0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5F5AC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CF5208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2ECD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32BC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88A062C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5461D0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DD44B0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44FB30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092BD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8627F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21BA5B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19B2491C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B7D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9F2B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2251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684F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7600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CC3A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A3A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A5C0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CD98D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E3DE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9F58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C11E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26D19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44249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3C834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C172EE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4B921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D43360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67B5FB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613AE6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E8E15FD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06EA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3069C16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DA32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D9C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924727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3BEE6D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4FA9BA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D31DE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5D296C1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6481D58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3B0E19C6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79A71D7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2</w:t>
            </w:r>
          </w:p>
        </w:tc>
      </w:tr>
      <w:tr w:rsidR="00516B1D" w:rsidRPr="006B7437" w14:paraId="5F144AA6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6FFA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856F8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B85485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334E3C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978EC0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880A2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69F89D5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91A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54CB2C7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733A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50228A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E4C1E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92FDB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C130D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201400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A04FC6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4EDD8B65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39728B" w14:textId="77777777" w:rsidR="00516B1D" w:rsidRPr="00062A7E" w:rsidRDefault="00571CF0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153063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AEBF199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45BC85FE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19214C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0EC7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CBD5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33691F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C6D38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5287D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588D1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92A34C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9DC5E8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F8AF0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043A44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3565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115550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A6BB13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079F2A0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5DE3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D8C18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6238E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D1BD19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F43D6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88823F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64AB53F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B8529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E872B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C2C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2251D4A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1880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2C872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33424D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B17FA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202CD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0876C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65698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789724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27626E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9BFE4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D6275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771BF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D1F0AB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24B13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53F88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16F107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CD75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855DD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300AAA1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2CD3C8" w14:textId="77777777" w:rsidR="00516B1D" w:rsidRPr="00062A7E" w:rsidRDefault="00571CF0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62057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6C570C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C62626F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7A6CB9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C7B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ED019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F195837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56703B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C06FAB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2CE34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BCA688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555719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A5A06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ACA8C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233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34A2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BB27E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9F3FB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002A18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FFB92B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37FB5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B0799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99D1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0A9197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4DB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E3A290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844511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FE8135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3A894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C2670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35CD8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3D19AF6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D6B88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69B7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AE1BF4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FF64BA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6C1520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3F8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1A0E41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191C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635C8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220A4A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5174A40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02C62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06DC48E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BE63F9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9D56EC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3F19B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6DE462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57CA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FC58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265B69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C0871B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AFE1DC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1C9B8B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BFC7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5D2C2B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319F95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367EA96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4360D3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A4E7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7E1629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67423C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08E091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FFE29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3B0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2AC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5DC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6993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1ECB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FDD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5170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01D5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1566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BE30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DC2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9C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4732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53048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DB6ECD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C9039D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408823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577608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FBFD76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7E3A53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DA817C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04A5A8FB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05D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26B46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07DDC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6346FC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35510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BA83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7FF04B1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37724EC7" w14:textId="77777777" w:rsidR="00516B1D" w:rsidRPr="00062A7E" w:rsidRDefault="00516B1D">
      <w:pPr>
        <w:rPr>
          <w:rFonts w:ascii="Calibri" w:hAnsi="Calibri"/>
        </w:rPr>
      </w:pPr>
    </w:p>
    <w:p w14:paraId="37450701" w14:textId="77777777" w:rsidR="00516B1D" w:rsidRPr="00062A7E" w:rsidRDefault="00516B1D">
      <w:pPr>
        <w:rPr>
          <w:rFonts w:ascii="Calibri" w:hAnsi="Calibri"/>
        </w:rPr>
      </w:pPr>
    </w:p>
    <w:p w14:paraId="6E2A7B9D" w14:textId="77777777" w:rsidR="00516B1D" w:rsidRPr="00062A7E" w:rsidRDefault="00516B1D">
      <w:pPr>
        <w:rPr>
          <w:rFonts w:ascii="Calibri" w:hAnsi="Calibri"/>
        </w:rPr>
      </w:pPr>
    </w:p>
    <w:p w14:paraId="6ED53676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après</w:t>
      </w:r>
      <w:proofErr w:type="gramEnd"/>
      <w:r w:rsidRPr="00062A7E">
        <w:rPr>
          <w:rFonts w:ascii="Calibri" w:hAnsi="Calibri"/>
        </w:rPr>
        <w:t xml:space="preserve"> avoir :</w:t>
      </w:r>
    </w:p>
    <w:p w14:paraId="04973399" w14:textId="77777777" w:rsidR="00516B1D" w:rsidRPr="00062A7E" w:rsidRDefault="00516B1D">
      <w:pPr>
        <w:pStyle w:val="Liste"/>
        <w:numPr>
          <w:ilvl w:val="0"/>
          <w:numId w:val="2"/>
        </w:numPr>
        <w:tabs>
          <w:tab w:val="clear" w:pos="5812"/>
          <w:tab w:val="left" w:pos="284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Pris connaissance du Cahier des Clauses </w:t>
      </w:r>
      <w:r w:rsidR="00385E1E" w:rsidRPr="00062A7E">
        <w:rPr>
          <w:rFonts w:ascii="Calibri" w:hAnsi="Calibri"/>
        </w:rPr>
        <w:t xml:space="preserve">Administratives </w:t>
      </w:r>
      <w:r w:rsidRPr="00062A7E">
        <w:rPr>
          <w:rFonts w:ascii="Calibri" w:hAnsi="Calibri"/>
        </w:rPr>
        <w:t>Particulières (CC</w:t>
      </w:r>
      <w:r w:rsidR="00385E1E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P) et des documents qui y sont mentionnés ;</w:t>
      </w:r>
    </w:p>
    <w:p w14:paraId="37A32942" w14:textId="77777777" w:rsidR="00516B1D" w:rsidRPr="00062A7E" w:rsidRDefault="00516B1D">
      <w:pPr>
        <w:numPr>
          <w:ilvl w:val="0"/>
          <w:numId w:val="2"/>
        </w:numPr>
        <w:tabs>
          <w:tab w:val="left" w:pos="284"/>
        </w:tabs>
        <w:spacing w:before="120"/>
        <w:jc w:val="both"/>
        <w:rPr>
          <w:rFonts w:ascii="Calibri" w:hAnsi="Calibri"/>
        </w:rPr>
      </w:pPr>
      <w:r w:rsidRPr="00062A7E">
        <w:rPr>
          <w:rFonts w:ascii="Calibri" w:hAnsi="Calibri"/>
        </w:rPr>
        <w:t>Produit les documents, certificats, attestations et déclarations</w:t>
      </w:r>
      <w:r w:rsidR="00645759" w:rsidRPr="00062A7E">
        <w:rPr>
          <w:rFonts w:ascii="Calibri" w:hAnsi="Calibri"/>
        </w:rPr>
        <w:t xml:space="preserve"> </w:t>
      </w:r>
      <w:r w:rsidRPr="00062A7E">
        <w:rPr>
          <w:rFonts w:ascii="Calibri" w:hAnsi="Calibri"/>
        </w:rPr>
        <w:t>;</w:t>
      </w:r>
    </w:p>
    <w:p w14:paraId="0972970E" w14:textId="77777777" w:rsidR="00516B1D" w:rsidRPr="00062A7E" w:rsidRDefault="00516B1D">
      <w:pPr>
        <w:pStyle w:val="Liste"/>
        <w:tabs>
          <w:tab w:val="clear" w:pos="5812"/>
          <w:tab w:val="left" w:pos="284"/>
        </w:tabs>
        <w:spacing w:before="120"/>
        <w:rPr>
          <w:rFonts w:ascii="Calibri" w:hAnsi="Calibri"/>
        </w:rPr>
      </w:pPr>
    </w:p>
    <w:p w14:paraId="0C19B1E8" w14:textId="77777777" w:rsidR="00516B1D" w:rsidRPr="00062A7E" w:rsidRDefault="00571CF0">
      <w:pPr>
        <w:ind w:left="567" w:hanging="567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200041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m'engage</w:t>
      </w:r>
      <w:proofErr w:type="gramEnd"/>
      <w:r w:rsidR="00516B1D" w:rsidRPr="00062A7E">
        <w:rPr>
          <w:rFonts w:ascii="Calibri" w:hAnsi="Calibri"/>
        </w:rPr>
        <w:t xml:space="preserve"> sans réserve, à produire, dans les conditions fixées au règlement de la consultation, les certificats, attestations et déclarations mentionnés à l'article</w:t>
      </w:r>
      <w:r w:rsidR="00481972" w:rsidRPr="00062A7E">
        <w:rPr>
          <w:rFonts w:ascii="Calibri" w:hAnsi="Calibri"/>
        </w:rPr>
        <w:t xml:space="preserve"> </w:t>
      </w:r>
      <w:r w:rsidR="00030D57" w:rsidRPr="00062A7E">
        <w:rPr>
          <w:rFonts w:ascii="Calibri" w:hAnsi="Calibri"/>
        </w:rPr>
        <w:t xml:space="preserve">R. 2143-3 </w:t>
      </w:r>
      <w:r w:rsidR="0049686A" w:rsidRPr="00062A7E">
        <w:rPr>
          <w:rFonts w:ascii="Calibri" w:hAnsi="Calibri"/>
        </w:rPr>
        <w:t>du C</w:t>
      </w:r>
      <w:r w:rsidR="00030D57" w:rsidRPr="00062A7E">
        <w:rPr>
          <w:rFonts w:ascii="Calibri" w:hAnsi="Calibri"/>
        </w:rPr>
        <w:t xml:space="preserve">ode de la commande publique. </w:t>
      </w:r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</w:rPr>
        <w:t>ainsi</w:t>
      </w:r>
      <w:proofErr w:type="gramEnd"/>
      <w:r w:rsidR="00516B1D" w:rsidRPr="00062A7E">
        <w:rPr>
          <w:rFonts w:ascii="Calibri" w:hAnsi="Calibri"/>
        </w:rPr>
        <w:t xml:space="preserve"> que les attestations visées aux articles 1-5.</w:t>
      </w:r>
      <w:r w:rsidR="00645759" w:rsidRPr="00062A7E">
        <w:rPr>
          <w:rFonts w:ascii="Calibri" w:hAnsi="Calibri"/>
        </w:rPr>
        <w:t>2 et 1-5.3</w:t>
      </w:r>
      <w:r w:rsidR="00516B1D"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0CABF23" w14:textId="77777777" w:rsidR="00516B1D" w:rsidRPr="00062A7E" w:rsidRDefault="00516B1D">
      <w:pPr>
        <w:pStyle w:val="Liste"/>
        <w:tabs>
          <w:tab w:val="clear" w:pos="5812"/>
        </w:tabs>
        <w:rPr>
          <w:rFonts w:ascii="Calibri" w:hAnsi="Calibri"/>
        </w:rPr>
      </w:pPr>
    </w:p>
    <w:p w14:paraId="0D1381DA" w14:textId="77777777" w:rsidR="00516B1D" w:rsidRPr="00062A7E" w:rsidRDefault="00571CF0">
      <w:pPr>
        <w:tabs>
          <w:tab w:val="left" w:pos="-3828"/>
        </w:tabs>
        <w:spacing w:after="120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49078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nous</w:t>
      </w:r>
      <w:proofErr w:type="gramEnd"/>
      <w:r w:rsidR="00516B1D" w:rsidRPr="00062A7E">
        <w:rPr>
          <w:rFonts w:ascii="Calibri" w:hAnsi="Calibri"/>
          <w:b/>
          <w:u w:val="single"/>
        </w:rPr>
        <w:t xml:space="preserve"> engageons</w:t>
      </w:r>
      <w:r w:rsidR="00516B1D" w:rsidRPr="00062A7E">
        <w:rPr>
          <w:rFonts w:ascii="Calibri" w:hAnsi="Calibri"/>
        </w:rPr>
        <w:t xml:space="preserve"> sans réserve, en tant que cotraitants </w:t>
      </w:r>
      <w:r w:rsidR="00590FB3" w:rsidRPr="00062A7E">
        <w:rPr>
          <w:rFonts w:ascii="Calibri" w:hAnsi="Calibri"/>
          <w:b/>
        </w:rPr>
        <w:t>groupés conjoints</w:t>
      </w:r>
      <w:r w:rsidR="00516B1D" w:rsidRPr="00062A7E">
        <w:rPr>
          <w:rFonts w:ascii="Calibri" w:hAnsi="Calibri"/>
        </w:rPr>
        <w:t>, représenté par :</w:t>
      </w:r>
    </w:p>
    <w:p w14:paraId="40693D65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2065242F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6329E667" w14:textId="77777777" w:rsidR="00516B1D" w:rsidRPr="00062A7E" w:rsidRDefault="00516B1D">
      <w:pPr>
        <w:pStyle w:val="Retraitcorpsdetexte"/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mandataire</w:t>
      </w:r>
      <w:proofErr w:type="gramEnd"/>
      <w:r w:rsidRPr="00062A7E">
        <w:rPr>
          <w:rFonts w:ascii="Calibri" w:hAnsi="Calibri"/>
        </w:rPr>
        <w:t xml:space="preserve"> du groupement, à produire, dans les conditions fixées au règlement de la consultation, les certificats, attestations et déclarations mentionnés à l'article 46 du CMP ainsi que les attest</w:t>
      </w:r>
      <w:r w:rsidR="00645759" w:rsidRPr="00062A7E">
        <w:rPr>
          <w:rFonts w:ascii="Calibri" w:hAnsi="Calibri"/>
        </w:rPr>
        <w:t>ations visées aux articles 1-5.2 et 1-5.3</w:t>
      </w:r>
      <w:r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978FA9F" w14:textId="77777777" w:rsidR="00516B1D" w:rsidRPr="00062A7E" w:rsidRDefault="00516B1D">
      <w:pPr>
        <w:spacing w:before="120"/>
        <w:rPr>
          <w:rFonts w:ascii="Calibri" w:hAnsi="Calibri"/>
          <w:sz w:val="22"/>
          <w:szCs w:val="22"/>
        </w:rPr>
      </w:pPr>
    </w:p>
    <w:p w14:paraId="02B28617" w14:textId="77777777" w:rsidR="00516B1D" w:rsidRPr="00062A7E" w:rsidRDefault="00516B1D">
      <w:pPr>
        <w:pStyle w:val="Paragraphe"/>
        <w:ind w:left="567"/>
        <w:rPr>
          <w:rFonts w:ascii="Calibri" w:hAnsi="Calibri"/>
        </w:rPr>
      </w:pPr>
    </w:p>
    <w:p w14:paraId="15CEDF99" w14:textId="77777777" w:rsidR="00516B1D" w:rsidRPr="00062A7E" w:rsidRDefault="00516B1D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>ARTICLE 2. PRIX</w:t>
      </w:r>
    </w:p>
    <w:p w14:paraId="3C64AFC0" w14:textId="77777777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2-1. Montant du marché</w:t>
      </w:r>
    </w:p>
    <w:p w14:paraId="7DB727F2" w14:textId="067AF644" w:rsidR="00516B1D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L’offre de prix est établie sur la base des conditions économiques en vigueur au mois m</w:t>
      </w:r>
      <w:r w:rsidRPr="00062A7E">
        <w:rPr>
          <w:rFonts w:ascii="Calibri" w:hAnsi="Calibri"/>
          <w:vertAlign w:val="subscript"/>
        </w:rPr>
        <w:t>0</w:t>
      </w:r>
      <w:r w:rsidRPr="00062A7E">
        <w:rPr>
          <w:rFonts w:ascii="Calibri" w:hAnsi="Calibri"/>
        </w:rPr>
        <w:t xml:space="preserve"> défini </w:t>
      </w:r>
      <w:r w:rsidR="00F50C50">
        <w:rPr>
          <w:rFonts w:ascii="Calibri" w:hAnsi="Calibri"/>
        </w:rPr>
        <w:t>en page de garde de l’acte d’engagement</w:t>
      </w:r>
      <w:r w:rsidRPr="00062A7E">
        <w:rPr>
          <w:rFonts w:ascii="Calibri" w:hAnsi="Calibri"/>
        </w:rPr>
        <w:t>.</w:t>
      </w:r>
    </w:p>
    <w:p w14:paraId="3646390A" w14:textId="3EFA1998" w:rsidR="00F50C50" w:rsidRDefault="00F50C50">
      <w:pPr>
        <w:pStyle w:val="Paragraphe"/>
        <w:rPr>
          <w:rFonts w:ascii="Calibri" w:hAnsi="Calibri"/>
        </w:rPr>
      </w:pPr>
      <w:r>
        <w:rPr>
          <w:rFonts w:ascii="Calibri" w:hAnsi="Calibri"/>
        </w:rPr>
        <w:t>Les prix sont fermes pendant toute la durée du marché.</w:t>
      </w:r>
    </w:p>
    <w:p w14:paraId="1BB4B04A" w14:textId="7DDBD913" w:rsidR="00D11721" w:rsidRDefault="00D11721" w:rsidP="00D11721">
      <w:pPr>
        <w:rPr>
          <w:rFonts w:ascii="Calibri" w:hAnsi="Calibri"/>
        </w:rPr>
      </w:pPr>
    </w:p>
    <w:p w14:paraId="27389DB6" w14:textId="5995A9C0" w:rsidR="00D11721" w:rsidRPr="00D11721" w:rsidRDefault="00D11721" w:rsidP="00D11721">
      <w:pPr>
        <w:spacing w:before="120"/>
        <w:jc w:val="both"/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</w:pPr>
      <w:r w:rsidRPr="00D11721"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  <w:t xml:space="preserve">Il n’est pas prévu de décomposition en </w:t>
      </w:r>
      <w:r w:rsidR="00B66ECD"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  <w:t>tranches.</w:t>
      </w:r>
    </w:p>
    <w:p w14:paraId="55224237" w14:textId="77777777" w:rsidR="00B66ECD" w:rsidRPr="00B66ECD" w:rsidRDefault="00B66ECD" w:rsidP="00B66ECD">
      <w:pPr>
        <w:spacing w:before="120"/>
        <w:jc w:val="both"/>
        <w:rPr>
          <w:rFonts w:asciiTheme="minorHAnsi" w:eastAsia="Times New Roman" w:hAnsiTheme="minorHAnsi" w:cstheme="minorHAnsi"/>
          <w:b/>
          <w:kern w:val="0"/>
          <w:szCs w:val="22"/>
          <w:lang w:eastAsia="fr-FR" w:bidi="ar-SA"/>
        </w:rPr>
      </w:pPr>
      <w:bookmarkStart w:id="0" w:name="_Hlk214973168"/>
      <w:r w:rsidRPr="00B66ECD"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  <w:t>L’opération de travaux est allotie, la consultation porte sur 7 lots désignés ci-après </w:t>
      </w:r>
      <w:r w:rsidRPr="00B66ECD">
        <w:rPr>
          <w:rFonts w:asciiTheme="minorHAnsi" w:eastAsia="Times New Roman" w:hAnsiTheme="minorHAnsi" w:cstheme="minorHAnsi"/>
          <w:b/>
          <w:kern w:val="0"/>
          <w:szCs w:val="22"/>
          <w:lang w:eastAsia="fr-FR" w:bidi="ar-SA"/>
        </w:rPr>
        <w:t>:</w:t>
      </w:r>
    </w:p>
    <w:p w14:paraId="1E531B90" w14:textId="77777777" w:rsidR="00B66ECD" w:rsidRPr="00B66ECD" w:rsidRDefault="00B66ECD" w:rsidP="00B66ECD">
      <w:pPr>
        <w:spacing w:before="120"/>
        <w:jc w:val="both"/>
        <w:rPr>
          <w:rFonts w:asciiTheme="minorHAnsi" w:eastAsia="Times New Roman" w:hAnsiTheme="minorHAnsi" w:cstheme="minorHAnsi"/>
          <w:b/>
          <w:kern w:val="0"/>
          <w:szCs w:val="22"/>
          <w:lang w:eastAsia="fr-FR" w:bidi="ar-SA"/>
        </w:rPr>
      </w:pPr>
    </w:p>
    <w:tbl>
      <w:tblPr>
        <w:tblW w:w="0" w:type="auto"/>
        <w:tblInd w:w="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"/>
        <w:gridCol w:w="8025"/>
      </w:tblGrid>
      <w:tr w:rsidR="00B66ECD" w:rsidRPr="00B66ECD" w14:paraId="5EA55A8B" w14:textId="77777777" w:rsidTr="00FA5821">
        <w:trPr>
          <w:trHeight w:val="1"/>
        </w:trPr>
        <w:tc>
          <w:tcPr>
            <w:tcW w:w="9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70" w:type="dxa"/>
              <w:right w:w="70" w:type="dxa"/>
            </w:tcMar>
          </w:tcPr>
          <w:p w14:paraId="75552625" w14:textId="77777777" w:rsidR="00B66ECD" w:rsidRPr="00B66ECD" w:rsidRDefault="00B66ECD" w:rsidP="00B66ECD">
            <w:pPr>
              <w:keepNext/>
              <w:tabs>
                <w:tab w:val="left" w:pos="-3615"/>
              </w:tabs>
              <w:jc w:val="center"/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Désignation des lots</w:t>
            </w:r>
          </w:p>
        </w:tc>
      </w:tr>
      <w:tr w:rsidR="00B66ECD" w:rsidRPr="00B66ECD" w14:paraId="124A1026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88F5F24" w14:textId="77777777" w:rsidR="00B66ECD" w:rsidRPr="00B66ECD" w:rsidRDefault="00B66ECD" w:rsidP="00B66ECD">
            <w:pPr>
              <w:jc w:val="both"/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1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4196FB" w14:textId="77777777" w:rsidR="00B66ECD" w:rsidRPr="00B66ECD" w:rsidRDefault="00B66ECD" w:rsidP="00B66ECD">
            <w:pPr>
              <w:jc w:val="both"/>
              <w:rPr>
                <w:rFonts w:asciiTheme="minorHAnsi" w:eastAsiaTheme="minorEastAsia" w:hAnsiTheme="minorHAnsi" w:cstheme="minorBidi"/>
                <w:kern w:val="0"/>
                <w:lang w:eastAsia="fr-FR" w:bidi="ar-SA"/>
              </w:rPr>
            </w:pPr>
            <w:r w:rsidRPr="00B66ECD">
              <w:rPr>
                <w:rFonts w:asciiTheme="minorHAnsi" w:eastAsiaTheme="minorEastAsia" w:hAnsiTheme="minorHAnsi" w:cstheme="minorBidi"/>
                <w:kern w:val="0"/>
                <w:lang w:eastAsia="fr-FR" w:bidi="ar-SA"/>
              </w:rPr>
              <w:t>Electricité</w:t>
            </w:r>
          </w:p>
        </w:tc>
      </w:tr>
      <w:tr w:rsidR="00B66ECD" w:rsidRPr="00B66ECD" w14:paraId="4D2D8802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5A4A1C" w14:textId="77777777" w:rsidR="00B66ECD" w:rsidRPr="00B66ECD" w:rsidRDefault="00B66ECD" w:rsidP="00B66ECD">
            <w:pPr>
              <w:jc w:val="both"/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2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8D9F8E1" w14:textId="77777777" w:rsidR="00B66ECD" w:rsidRPr="00B66ECD" w:rsidRDefault="00B66ECD" w:rsidP="00B66ECD">
            <w:pPr>
              <w:jc w:val="both"/>
              <w:rPr>
                <w:rFonts w:asciiTheme="minorHAnsi" w:eastAsiaTheme="minorEastAsia" w:hAnsiTheme="minorHAnsi" w:cstheme="minorBidi"/>
                <w:kern w:val="0"/>
                <w:lang w:eastAsia="fr-FR" w:bidi="ar-SA"/>
              </w:rPr>
            </w:pPr>
            <w:r w:rsidRPr="00B66ECD">
              <w:rPr>
                <w:rFonts w:asciiTheme="minorHAnsi" w:eastAsiaTheme="minorEastAsia" w:hAnsiTheme="minorHAnsi" w:cstheme="minorBidi"/>
                <w:kern w:val="0"/>
                <w:lang w:eastAsia="fr-FR" w:bidi="ar-SA"/>
              </w:rPr>
              <w:t>Menuiserie aluminium</w:t>
            </w:r>
          </w:p>
        </w:tc>
      </w:tr>
      <w:tr w:rsidR="00B66ECD" w:rsidRPr="00B66ECD" w14:paraId="73FCD0A6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6C79E60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3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13A710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  <w:t>Menuiseries intérieures – Cloisons légères – Faux plafond</w:t>
            </w:r>
          </w:p>
        </w:tc>
      </w:tr>
      <w:tr w:rsidR="00B66ECD" w:rsidRPr="00B66ECD" w14:paraId="74A7725F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4DD6737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4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CCD8D02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  <w:t>Plomberie-sanitaires</w:t>
            </w:r>
          </w:p>
        </w:tc>
      </w:tr>
      <w:tr w:rsidR="00B66ECD" w:rsidRPr="00B66ECD" w14:paraId="0900B7FB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6DB8F09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5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00B3518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  <w:t>Revêtements de sols et murs</w:t>
            </w:r>
          </w:p>
        </w:tc>
      </w:tr>
      <w:tr w:rsidR="00B66ECD" w:rsidRPr="00B66ECD" w14:paraId="04EBF15C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B9EDEFD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6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8DD82B4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  <w:t>Peinture</w:t>
            </w:r>
          </w:p>
        </w:tc>
      </w:tr>
      <w:tr w:rsidR="00B66ECD" w:rsidRPr="00B66ECD" w14:paraId="39DC0A53" w14:textId="77777777" w:rsidTr="00FA5821">
        <w:trPr>
          <w:trHeight w:val="1"/>
        </w:trPr>
        <w:tc>
          <w:tcPr>
            <w:tcW w:w="977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A971236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b/>
                <w:kern w:val="0"/>
                <w:szCs w:val="22"/>
                <w:lang w:eastAsia="fr-FR" w:bidi="ar-SA"/>
              </w:rPr>
              <w:t>Lot 7</w:t>
            </w:r>
          </w:p>
        </w:tc>
        <w:tc>
          <w:tcPr>
            <w:tcW w:w="816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0A29FDF" w14:textId="77777777" w:rsidR="00B66ECD" w:rsidRPr="00B66ECD" w:rsidRDefault="00B66ECD" w:rsidP="00B66ECD">
            <w:pPr>
              <w:jc w:val="both"/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</w:pPr>
            <w:r w:rsidRPr="00B66ECD">
              <w:rPr>
                <w:rFonts w:asciiTheme="minorHAnsi" w:eastAsia="Times New Roman" w:hAnsiTheme="minorHAnsi" w:cs="Times New Roman"/>
                <w:kern w:val="0"/>
                <w:szCs w:val="22"/>
                <w:lang w:eastAsia="fr-FR" w:bidi="ar-SA"/>
              </w:rPr>
              <w:t>Climatisation - VMC</w:t>
            </w:r>
          </w:p>
        </w:tc>
      </w:tr>
      <w:bookmarkEnd w:id="0"/>
    </w:tbl>
    <w:p w14:paraId="4984E399" w14:textId="77777777" w:rsidR="00B66ECD" w:rsidRPr="00B66ECD" w:rsidRDefault="00B66ECD" w:rsidP="00B66ECD">
      <w:pPr>
        <w:spacing w:before="120"/>
        <w:jc w:val="both"/>
        <w:rPr>
          <w:rFonts w:asciiTheme="minorHAnsi" w:eastAsia="Times New Roman" w:hAnsiTheme="minorHAnsi" w:cstheme="minorHAnsi"/>
          <w:b/>
          <w:kern w:val="0"/>
          <w:szCs w:val="22"/>
          <w:lang w:eastAsia="fr-FR" w:bidi="ar-SA"/>
        </w:rPr>
      </w:pPr>
    </w:p>
    <w:p w14:paraId="7623B811" w14:textId="77777777" w:rsidR="00D11721" w:rsidRPr="00D11721" w:rsidRDefault="00D11721" w:rsidP="00D11721"/>
    <w:p w14:paraId="116AC674" w14:textId="77777777" w:rsidR="00516B1D" w:rsidRPr="00062A7E" w:rsidRDefault="00516B1D">
      <w:pPr>
        <w:keepNext/>
        <w:spacing w:before="240"/>
        <w:ind w:left="-142"/>
        <w:rPr>
          <w:rFonts w:ascii="Calibri" w:hAnsi="Calibri"/>
          <w:b/>
          <w:u w:val="single"/>
        </w:rPr>
      </w:pPr>
      <w:r w:rsidRPr="00062A7E">
        <w:rPr>
          <w:rFonts w:ascii="Calibri" w:hAnsi="Calibri"/>
          <w:b/>
          <w:u w:val="single"/>
        </w:rPr>
        <w:t>Évaluation des travaux</w:t>
      </w:r>
    </w:p>
    <w:p w14:paraId="484BFBF9" w14:textId="48697EDF" w:rsidR="00516B1D" w:rsidRDefault="00516B1D">
      <w:pPr>
        <w:pStyle w:val="Paradouble"/>
        <w:keepNext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Les travaux pour lequel </w:t>
      </w:r>
      <w:r w:rsidRPr="00062A7E">
        <w:rPr>
          <w:rFonts w:ascii="Calibri" w:hAnsi="Calibri"/>
          <w:b/>
          <w:u w:val="single"/>
        </w:rPr>
        <w:t>je m'engage</w:t>
      </w:r>
      <w:r w:rsidRPr="00062A7E">
        <w:rPr>
          <w:rFonts w:ascii="Calibri" w:hAnsi="Calibri"/>
        </w:rPr>
        <w:t>, seront rémunérés par application d'un prix global forfaitaire égal à :</w:t>
      </w:r>
    </w:p>
    <w:p w14:paraId="5D044456" w14:textId="77777777" w:rsidR="00D11721" w:rsidRPr="00D11721" w:rsidRDefault="00D11721">
      <w:pPr>
        <w:pStyle w:val="Paradouble"/>
        <w:keepNext/>
        <w:spacing w:after="120"/>
        <w:rPr>
          <w:rFonts w:ascii="Calibri" w:hAnsi="Calibri"/>
          <w:b/>
          <w:bCs/>
          <w:u w:val="single"/>
        </w:rPr>
      </w:pPr>
      <w:bookmarkStart w:id="1" w:name="_Hlk208567478"/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2330"/>
        <w:gridCol w:w="1560"/>
        <w:gridCol w:w="1559"/>
        <w:gridCol w:w="3225"/>
        <w:gridCol w:w="15"/>
        <w:gridCol w:w="7"/>
        <w:gridCol w:w="160"/>
      </w:tblGrid>
      <w:tr w:rsidR="00516B1D" w:rsidRPr="006B7437" w14:paraId="354EC901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260E6343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</w:rPr>
              <w:t>Montant hors TVA</w:t>
            </w:r>
            <w:r w:rsidRPr="00062A7E">
              <w:rPr>
                <w:rFonts w:ascii="Calibri" w:hAnsi="Calibri"/>
                <w:b/>
              </w:rPr>
              <w:t>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02D916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0B5535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2A8205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908ADD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D0132E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4BDA6EBC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7D0CB6A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01870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249D29E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C5CB6B7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892240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15D6FD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73C75A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41D6CD6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731649B3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497C40C9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ECE339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079EEAA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69CA94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CFC7D2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39165AA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299F9D0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587E9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E5A475A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D594FF4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65D0B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5A9D47B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ED64D2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4C8D091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487029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11F128D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B974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BFBD8BB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66F6245D" w14:textId="77777777" w:rsidR="00516B1D" w:rsidRPr="00062A7E" w:rsidRDefault="00516B1D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BDDEDE3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9F258D3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67B671C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D378BB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6F82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AF0F02E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  <w:tcBorders>
              <w:bottom w:val="single" w:sz="1" w:space="0" w:color="000000"/>
            </w:tcBorders>
          </w:tcPr>
          <w:p w14:paraId="11468E64" w14:textId="77777777" w:rsidR="00516B1D" w:rsidRPr="00062A7E" w:rsidRDefault="00516B1D">
            <w:pPr>
              <w:keepNext/>
              <w:snapToGrid w:val="0"/>
              <w:ind w:left="28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Arrêté en lettres à</w:t>
            </w:r>
          </w:p>
        </w:tc>
        <w:tc>
          <w:tcPr>
            <w:tcW w:w="6359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F2F2F2"/>
          </w:tcPr>
          <w:p w14:paraId="5AD14FD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58883CC" w14:textId="77777777">
        <w:trPr>
          <w:gridAfter w:val="2"/>
          <w:wAfter w:w="167" w:type="dxa"/>
          <w:cantSplit/>
        </w:trPr>
        <w:tc>
          <w:tcPr>
            <w:tcW w:w="8697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83ADEF6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bookmarkEnd w:id="1"/>
      <w:tr w:rsidR="00516B1D" w:rsidRPr="006B7437" w14:paraId="4869A1D7" w14:textId="77777777">
        <w:trPr>
          <w:gridBefore w:val="1"/>
          <w:wBefore w:w="8" w:type="dxa"/>
          <w:cantSplit/>
          <w:trHeight w:hRule="exact" w:val="60"/>
        </w:trPr>
        <w:tc>
          <w:tcPr>
            <w:tcW w:w="8696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134E979" w14:textId="77777777" w:rsidR="00516B1D" w:rsidRPr="00062A7E" w:rsidRDefault="00516B1D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60" w:type="dxa"/>
            <w:tcBorders>
              <w:left w:val="single" w:sz="1" w:space="0" w:color="000000"/>
            </w:tcBorders>
          </w:tcPr>
          <w:p w14:paraId="45EDA1EC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</w:tbl>
    <w:p w14:paraId="35E67132" w14:textId="77777777" w:rsidR="00D11721" w:rsidRDefault="00D11721" w:rsidP="00D11721">
      <w:pPr>
        <w:pStyle w:val="Corpsdetexte"/>
        <w:rPr>
          <w:rFonts w:asciiTheme="minorHAnsi" w:hAnsiTheme="minorHAnsi" w:cstheme="minorHAnsi"/>
          <w:b/>
          <w:bCs/>
          <w:u w:val="single"/>
        </w:rPr>
      </w:pPr>
    </w:p>
    <w:p w14:paraId="17729D69" w14:textId="3C1E055F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2-2. Montant sous-traité</w:t>
      </w:r>
    </w:p>
    <w:p w14:paraId="230D72A1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2-2.1.</w:t>
      </w:r>
      <w:r w:rsidRPr="00062A7E">
        <w:rPr>
          <w:rFonts w:ascii="Calibri" w:hAnsi="Calibri"/>
        </w:rPr>
        <w:t xml:space="preserve"> Montant sous-traité désigné au marché</w:t>
      </w:r>
    </w:p>
    <w:p w14:paraId="55F347C7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 xml:space="preserve"> En cas de </w:t>
      </w:r>
      <w:proofErr w:type="gramStart"/>
      <w:r w:rsidRPr="00062A7E">
        <w:rPr>
          <w:rFonts w:ascii="Calibri" w:hAnsi="Calibri"/>
        </w:rPr>
        <w:t>recours  à</w:t>
      </w:r>
      <w:proofErr w:type="gramEnd"/>
      <w:r w:rsidRPr="00062A7E">
        <w:rPr>
          <w:rFonts w:ascii="Calibri" w:hAnsi="Calibri"/>
        </w:rPr>
        <w:t xml:space="preserve"> la sous-traitance,  conformément à  l'article 5 de la  loi du 31 décembre 1975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5"/>
        <w:gridCol w:w="1361"/>
        <w:gridCol w:w="5228"/>
      </w:tblGrid>
      <w:tr w:rsidR="00516B1D" w:rsidRPr="006B7437" w14:paraId="70867BB0" w14:textId="77777777">
        <w:trPr>
          <w:cantSplit/>
        </w:trPr>
        <w:tc>
          <w:tcPr>
            <w:tcW w:w="2905" w:type="dxa"/>
          </w:tcPr>
          <w:p w14:paraId="71158D7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modifiée, le(s) annexe(s) n°</w:t>
            </w:r>
          </w:p>
        </w:tc>
        <w:tc>
          <w:tcPr>
            <w:tcW w:w="1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E0BE7C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228" w:type="dxa"/>
            <w:tcBorders>
              <w:left w:val="single" w:sz="1" w:space="0" w:color="000000"/>
            </w:tcBorders>
          </w:tcPr>
          <w:p w14:paraId="62F873FC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au présent acte d'engagement indique(nt) la nature et </w:t>
            </w:r>
          </w:p>
        </w:tc>
      </w:tr>
    </w:tbl>
    <w:p w14:paraId="7243F36A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le</w:t>
      </w:r>
      <w:proofErr w:type="gramEnd"/>
      <w:r w:rsidRPr="00062A7E">
        <w:rPr>
          <w:rFonts w:ascii="Calibri" w:hAnsi="Calibri"/>
        </w:rPr>
        <w:t xml:space="preserve">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33DE19AD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A8BD88A" w14:textId="77777777" w:rsidR="00516B1D" w:rsidRPr="00062A7E" w:rsidRDefault="00516B1D">
      <w:pPr>
        <w:pStyle w:val="Paragraphe"/>
        <w:keepNext/>
        <w:keepLines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total des prestations que </w:t>
      </w:r>
      <w:r w:rsidRPr="00062A7E">
        <w:rPr>
          <w:rFonts w:ascii="Calibri" w:hAnsi="Calibri"/>
          <w:b/>
          <w:u w:val="single"/>
        </w:rPr>
        <w:t>j'envisage</w:t>
      </w:r>
      <w:r w:rsidRPr="00062A7E">
        <w:rPr>
          <w:rFonts w:ascii="Calibri" w:hAnsi="Calibr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5"/>
        <w:gridCol w:w="148"/>
        <w:gridCol w:w="15"/>
      </w:tblGrid>
      <w:tr w:rsidR="00516B1D" w:rsidRPr="006B7437" w14:paraId="1983240A" w14:textId="77777777">
        <w:trPr>
          <w:cantSplit/>
        </w:trPr>
        <w:tc>
          <w:tcPr>
            <w:tcW w:w="3260" w:type="dxa"/>
          </w:tcPr>
          <w:p w14:paraId="11FF060B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hors TVA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979AA6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7614DD8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DCB98B" w14:textId="77777777">
        <w:trPr>
          <w:gridAfter w:val="1"/>
          <w:wAfter w:w="15" w:type="dxa"/>
          <w:cantSplit/>
          <w:trHeight w:hRule="exact" w:val="60"/>
        </w:trPr>
        <w:tc>
          <w:tcPr>
            <w:tcW w:w="3260" w:type="dxa"/>
          </w:tcPr>
          <w:p w14:paraId="570A5CB0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3145" w:type="dxa"/>
          </w:tcPr>
          <w:p w14:paraId="4392A999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163" w:type="dxa"/>
            <w:gridSpan w:val="2"/>
          </w:tcPr>
          <w:p w14:paraId="6C812E5E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55C308F" w14:textId="77777777">
        <w:trPr>
          <w:cantSplit/>
        </w:trPr>
        <w:tc>
          <w:tcPr>
            <w:tcW w:w="3260" w:type="dxa"/>
          </w:tcPr>
          <w:p w14:paraId="58C6EAD4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2B9EFB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3E7EE677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</w:tbl>
    <w:p w14:paraId="5CBFA2CF" w14:textId="77777777" w:rsidR="00516B1D" w:rsidRPr="00062A7E" w:rsidRDefault="00516B1D">
      <w:pPr>
        <w:pStyle w:val="Praragraphe"/>
        <w:spacing w:before="240"/>
        <w:rPr>
          <w:rFonts w:ascii="Calibri" w:hAnsi="Calibri"/>
        </w:rPr>
      </w:pPr>
      <w:r w:rsidRPr="00062A7E">
        <w:rPr>
          <w:rFonts w:ascii="Calibri" w:hAnsi="Calibri"/>
        </w:rPr>
        <w:t>Les déclarations et attestations des sous-traitants recensés dans les annexes, sont jointes au présent acte d'engagement.</w:t>
      </w:r>
    </w:p>
    <w:p w14:paraId="3ED5B644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lastRenderedPageBreak/>
        <w:t>2-2.2.</w:t>
      </w:r>
      <w:r w:rsidRPr="00062A7E">
        <w:rPr>
          <w:rFonts w:ascii="Calibri" w:hAnsi="Calibri"/>
        </w:rPr>
        <w:t xml:space="preserve"> Créance présentée en nantissement ou cession</w:t>
      </w:r>
    </w:p>
    <w:p w14:paraId="27BE2B17" w14:textId="77777777" w:rsidR="00516B1D" w:rsidRPr="00062A7E" w:rsidRDefault="00516B1D">
      <w:pPr>
        <w:keepNext/>
        <w:keepLines/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maximal, TVA incluse, de la créance que </w:t>
      </w:r>
      <w:r w:rsidRPr="00062A7E">
        <w:rPr>
          <w:rFonts w:ascii="Calibri" w:hAnsi="Calibri"/>
          <w:b/>
          <w:u w:val="single"/>
        </w:rPr>
        <w:t>je pourrai</w:t>
      </w:r>
      <w:r w:rsidRPr="00062A7E">
        <w:rPr>
          <w:rFonts w:ascii="Calibri" w:hAnsi="Calibri"/>
        </w:rPr>
        <w:t xml:space="preserve"> présenter en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5"/>
        <w:gridCol w:w="2569"/>
      </w:tblGrid>
      <w:tr w:rsidR="00516B1D" w:rsidRPr="006B7437" w14:paraId="0B444536" w14:textId="77777777">
        <w:trPr>
          <w:cantSplit/>
        </w:trPr>
        <w:tc>
          <w:tcPr>
            <w:tcW w:w="3615" w:type="dxa"/>
          </w:tcPr>
          <w:p w14:paraId="4587E9C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nantissement ou céder est ainsi de :</w:t>
            </w:r>
          </w:p>
        </w:tc>
        <w:tc>
          <w:tcPr>
            <w:tcW w:w="2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14:paraId="0A20114C" w14:textId="77777777" w:rsidR="00516B1D" w:rsidRPr="00062A7E" w:rsidRDefault="00516B1D">
            <w:pPr>
              <w:pStyle w:val="Index"/>
              <w:suppressLineNumbers w:val="0"/>
              <w:snapToGrid w:val="0"/>
              <w:rPr>
                <w:rFonts w:ascii="Calibri" w:hAnsi="Calibri"/>
              </w:rPr>
            </w:pPr>
          </w:p>
        </w:tc>
      </w:tr>
    </w:tbl>
    <w:p w14:paraId="551FEFB9" w14:textId="77777777" w:rsidR="00516B1D" w:rsidRPr="00062A7E" w:rsidRDefault="00516B1D">
      <w:pPr>
        <w:pStyle w:val="Corpsdetexte"/>
        <w:rPr>
          <w:rFonts w:ascii="Calibri" w:hAnsi="Calibri"/>
        </w:rPr>
      </w:pPr>
    </w:p>
    <w:p w14:paraId="453C7482" w14:textId="77777777" w:rsidR="00516B1D" w:rsidRPr="00062A7E" w:rsidRDefault="009E0B78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 xml:space="preserve"> ARTICLE 3. DÉLAI D’EXECUTION DU MARCHE</w:t>
      </w:r>
    </w:p>
    <w:p w14:paraId="501CA3F1" w14:textId="1FDF7E1F" w:rsidR="006E6E96" w:rsidRPr="006E6E96" w:rsidRDefault="006E6E96" w:rsidP="00F50C50">
      <w:pPr>
        <w:pStyle w:val="Corpsdetexte"/>
        <w:ind w:left="-284"/>
      </w:pPr>
      <w:r w:rsidRPr="00062A7E">
        <w:rPr>
          <w:rFonts w:ascii="Calibri" w:hAnsi="Calibri" w:cs="Calibri"/>
        </w:rPr>
        <w:t xml:space="preserve">Le délai d’exécution </w:t>
      </w:r>
      <w:r w:rsidR="00F50C50">
        <w:rPr>
          <w:rFonts w:ascii="Calibri" w:hAnsi="Calibri" w:cs="Calibri"/>
        </w:rPr>
        <w:t>du marché est de deux</w:t>
      </w:r>
      <w:r w:rsidR="00E80F2D">
        <w:rPr>
          <w:rFonts w:ascii="Calibri" w:hAnsi="Calibri" w:cs="Calibri"/>
        </w:rPr>
        <w:t xml:space="preserve"> (2)</w:t>
      </w:r>
      <w:r w:rsidR="00F50C50">
        <w:rPr>
          <w:rFonts w:ascii="Calibri" w:hAnsi="Calibri" w:cs="Calibri"/>
        </w:rPr>
        <w:t xml:space="preserve"> </w:t>
      </w:r>
      <w:proofErr w:type="gramStart"/>
      <w:r w:rsidR="00F50C50">
        <w:rPr>
          <w:rFonts w:ascii="Calibri" w:hAnsi="Calibri" w:cs="Calibri"/>
        </w:rPr>
        <w:t xml:space="preserve">mois </w:t>
      </w:r>
      <w:r w:rsidRPr="00062A7E">
        <w:rPr>
          <w:rFonts w:ascii="Calibri" w:hAnsi="Calibri" w:cs="Calibri"/>
        </w:rPr>
        <w:t xml:space="preserve"> </w:t>
      </w:r>
      <w:r w:rsidR="00F50C50">
        <w:rPr>
          <w:rFonts w:ascii="Calibri" w:hAnsi="Calibri" w:cs="Calibri"/>
        </w:rPr>
        <w:t>à</w:t>
      </w:r>
      <w:proofErr w:type="gramEnd"/>
      <w:r w:rsidR="00F50C50">
        <w:rPr>
          <w:rFonts w:ascii="Calibri" w:hAnsi="Calibri" w:cs="Calibri"/>
        </w:rPr>
        <w:t xml:space="preserve"> compter de sa date de notification.</w:t>
      </w:r>
    </w:p>
    <w:p w14:paraId="75CA4577" w14:textId="77777777" w:rsidR="00516B1D" w:rsidRPr="00062A7E" w:rsidRDefault="00F40F56">
      <w:pPr>
        <w:pStyle w:val="Titre1"/>
        <w:tabs>
          <w:tab w:val="left" w:pos="-284"/>
        </w:tabs>
        <w:rPr>
          <w:rFonts w:ascii="Calibri" w:hAnsi="Calibri"/>
        </w:rPr>
      </w:pPr>
      <w:r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RTICLE 4. PAIEMENTS</w:t>
      </w:r>
    </w:p>
    <w:p w14:paraId="6BD7DC2A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Les modalités du règlement des comptes du marché</w:t>
      </w:r>
      <w:r w:rsidR="006E6E96" w:rsidRPr="00062A7E">
        <w:rPr>
          <w:rFonts w:ascii="Calibri" w:hAnsi="Calibri"/>
        </w:rPr>
        <w:t xml:space="preserve"> sont spécifiées à l'article 5</w:t>
      </w:r>
      <w:r w:rsidRPr="00062A7E">
        <w:rPr>
          <w:rFonts w:ascii="Calibri" w:hAnsi="Calibri"/>
        </w:rPr>
        <w:t xml:space="preserve"> du CCAP.</w:t>
      </w:r>
    </w:p>
    <w:p w14:paraId="532633DD" w14:textId="77777777" w:rsidR="00516B1D" w:rsidRPr="00062A7E" w:rsidRDefault="00571CF0">
      <w:pPr>
        <w:pStyle w:val="Paragraphe"/>
        <w:keepNext/>
        <w:ind w:left="-284"/>
        <w:rPr>
          <w:rFonts w:ascii="Calibri" w:hAnsi="Calibri"/>
          <w:b/>
          <w:u w:val="single"/>
        </w:rPr>
      </w:pPr>
      <w:sdt>
        <w:sdtPr>
          <w:rPr>
            <w:rFonts w:ascii="Calibri" w:hAnsi="Calibri"/>
            <w:b/>
          </w:rPr>
          <w:id w:val="104865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  <w:b/>
            </w:rPr>
            <w:t>☐</w:t>
          </w:r>
        </w:sdtContent>
      </w:sdt>
      <w:r w:rsidR="00516B1D" w:rsidRPr="00062A7E">
        <w:rPr>
          <w:rFonts w:ascii="Calibri" w:hAnsi="Calibri"/>
          <w:b/>
          <w:u w:val="single"/>
        </w:rPr>
        <w:t>Prestataire unique</w:t>
      </w:r>
    </w:p>
    <w:p w14:paraId="7BA081D1" w14:textId="77777777" w:rsidR="00516B1D" w:rsidRPr="00062A7E" w:rsidRDefault="00516B1D">
      <w:pPr>
        <w:pStyle w:val="Paradouble"/>
        <w:rPr>
          <w:rFonts w:ascii="Calibri" w:hAnsi="Calibri"/>
        </w:rPr>
      </w:pPr>
      <w:r w:rsidRPr="00062A7E">
        <w:rPr>
          <w:rFonts w:ascii="Calibri" w:hAnsi="Calibri"/>
        </w:rPr>
        <w:t xml:space="preserve">Le maître de l'ouvrage se libérera des sommes dues au titre du présent marché en faisant porter le montant au crédit du compte </w:t>
      </w:r>
      <w:r w:rsidRPr="00062A7E">
        <w:rPr>
          <w:rFonts w:ascii="Calibri" w:hAnsi="Calibri"/>
          <w:sz w:val="20"/>
        </w:rPr>
        <w:t>(joindre un RIB ou RIP)</w:t>
      </w:r>
      <w:r w:rsidRPr="00062A7E">
        <w:rPr>
          <w:rFonts w:ascii="Calibri" w:hAnsi="Calibri"/>
          <w:sz w:val="18"/>
        </w:rPr>
        <w:t> </w:t>
      </w:r>
      <w:r w:rsidRPr="00062A7E">
        <w:rPr>
          <w:rFonts w:ascii="Calibri" w:hAnsi="Calibri"/>
        </w:rPr>
        <w:t>: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39"/>
      </w:tblGrid>
      <w:tr w:rsidR="00516B1D" w:rsidRPr="006B7437" w14:paraId="6B072EAA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1" w:space="0" w:color="000000"/>
              <w:left w:val="single" w:sz="1" w:space="0" w:color="000000"/>
            </w:tcBorders>
          </w:tcPr>
          <w:p w14:paraId="57A13BA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top w:val="single" w:sz="1" w:space="0" w:color="000000"/>
            </w:tcBorders>
          </w:tcPr>
          <w:p w14:paraId="5F79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top w:val="single" w:sz="1" w:space="0" w:color="000000"/>
            </w:tcBorders>
          </w:tcPr>
          <w:p w14:paraId="61C1BE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top w:val="single" w:sz="1" w:space="0" w:color="000000"/>
              <w:right w:val="single" w:sz="8" w:space="0" w:color="000000"/>
            </w:tcBorders>
          </w:tcPr>
          <w:p w14:paraId="60AD14E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C616EF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D9626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456522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E9A68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54A5EC2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831FAD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0EB72B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39CC71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508EE4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4D346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E6F6AF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070FF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0A12DC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0A10F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0DD1564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EF4DF5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1926B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49313B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00C2F8D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52D0CA7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B5DABD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32938A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F6EC73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7DD687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43FC91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3122F48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396B55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7B7C11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4F7689A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18CD69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68B220E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4BACCC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3F36C0C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sous le numéro 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28F72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423E1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F8A46E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74" w:type="dxa"/>
            <w:tcBorders>
              <w:left w:val="single" w:sz="1" w:space="0" w:color="000000"/>
            </w:tcBorders>
          </w:tcPr>
          <w:p w14:paraId="66CE6DF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85CC3F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9D5C50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8F4542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4DB90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C13A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E2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DE6CC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379CC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134" w:type="dxa"/>
            <w:gridSpan w:val="3"/>
            <w:tcBorders>
              <w:left w:val="single" w:sz="1" w:space="0" w:color="000000"/>
            </w:tcBorders>
          </w:tcPr>
          <w:p w14:paraId="22866818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95426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C54F44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938" w:type="dxa"/>
            <w:gridSpan w:val="2"/>
            <w:tcBorders>
              <w:left w:val="single" w:sz="1" w:space="0" w:color="000000"/>
              <w:right w:val="single" w:sz="8" w:space="0" w:color="000000"/>
            </w:tcBorders>
          </w:tcPr>
          <w:p w14:paraId="722C3F7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8E58E6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2A62F8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7C7B24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1B32C6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060214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9547C3D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39952EF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2B382F0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banque 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71AD5D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5147FA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E71423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A05318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4B1A0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  <w:gridSpan w:val="7"/>
            <w:tcBorders>
              <w:left w:val="single" w:sz="1" w:space="0" w:color="000000"/>
            </w:tcBorders>
          </w:tcPr>
          <w:p w14:paraId="30329201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F17F5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E61B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87170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64D78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AD9AB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566" w:type="dxa"/>
            <w:gridSpan w:val="3"/>
            <w:tcBorders>
              <w:left w:val="single" w:sz="1" w:space="0" w:color="000000"/>
            </w:tcBorders>
          </w:tcPr>
          <w:p w14:paraId="7315CA5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2600D76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0CCE02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  <w:bottom w:val="single" w:sz="8" w:space="0" w:color="000000"/>
            </w:tcBorders>
          </w:tcPr>
          <w:p w14:paraId="092EE04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</w:tcPr>
          <w:p w14:paraId="665E5BB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</w:tcPr>
          <w:p w14:paraId="4CF101C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</w:tcPr>
          <w:p w14:paraId="54DDECA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</w:tbl>
    <w:p w14:paraId="2EC0A41E" w14:textId="77777777" w:rsidR="00516B1D" w:rsidRPr="00062A7E" w:rsidRDefault="00516B1D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2F64EC37" w14:textId="77777777" w:rsidR="006E6E96" w:rsidRPr="00062A7E" w:rsidRDefault="006E6E96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</w:p>
    <w:p w14:paraId="4DC6C13D" w14:textId="77777777" w:rsidR="006E6E96" w:rsidRPr="00062A7E" w:rsidRDefault="00571CF0" w:rsidP="006E6E96">
      <w:pPr>
        <w:keepNext/>
        <w:keepLines/>
        <w:widowControl w:val="0"/>
        <w:spacing w:before="120"/>
        <w:ind w:left="-284"/>
        <w:jc w:val="both"/>
        <w:rPr>
          <w:rFonts w:ascii="Calibri" w:eastAsia="Arial Unicode MS" w:hAnsi="Calibri" w:cs="Calibri"/>
          <w:b/>
          <w:u w:val="single"/>
          <w:lang w:eastAsia="ar-SA" w:bidi="ar-SA"/>
        </w:rPr>
      </w:pPr>
      <w:sdt>
        <w:sdtPr>
          <w:rPr>
            <w:rFonts w:ascii="Calibri" w:eastAsia="Arial Unicode MS" w:hAnsi="Calibri" w:cs="Calibri"/>
            <w:b/>
            <w:lang w:eastAsia="ar-SA" w:bidi="ar-SA"/>
          </w:rPr>
          <w:id w:val="22842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="Calibri" w:hint="eastAsia"/>
              <w:b/>
              <w:lang w:eastAsia="ar-SA" w:bidi="ar-SA"/>
            </w:rPr>
            <w:t>☐</w:t>
          </w:r>
        </w:sdtContent>
      </w:sdt>
      <w:r w:rsidR="006E6E96" w:rsidRPr="00062A7E">
        <w:rPr>
          <w:rFonts w:ascii="Calibri" w:eastAsia="Arial Unicode MS" w:hAnsi="Calibri" w:cs="Calibri"/>
          <w:b/>
          <w:u w:val="single"/>
          <w:lang w:eastAsia="ar-SA" w:bidi="ar-SA"/>
        </w:rPr>
        <w:t>Groupement conjoint</w:t>
      </w:r>
    </w:p>
    <w:p w14:paraId="5CF01108" w14:textId="77777777" w:rsidR="006E6E96" w:rsidRPr="00062A7E" w:rsidRDefault="006E6E96" w:rsidP="006E6E96">
      <w:pPr>
        <w:keepNext/>
        <w:keepLines/>
        <w:widowControl w:val="0"/>
        <w:spacing w:before="120" w:after="240"/>
        <w:jc w:val="both"/>
        <w:rPr>
          <w:rFonts w:ascii="Calibri" w:eastAsia="Arial Unicode MS" w:hAnsi="Calibri" w:cs="Calibri"/>
          <w:lang w:eastAsia="ar-SA" w:bidi="ar-SA"/>
        </w:rPr>
      </w:pPr>
      <w:r w:rsidRPr="00062A7E">
        <w:rPr>
          <w:rFonts w:ascii="Calibri" w:eastAsia="Arial Unicode MS" w:hAnsi="Calibri" w:cs="Calibri"/>
          <w:lang w:eastAsia="ar-SA" w:bidi="ar-SA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5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666"/>
        <w:gridCol w:w="308"/>
      </w:tblGrid>
      <w:tr w:rsidR="006E6E96" w:rsidRPr="00062A7E" w14:paraId="7A15BD66" w14:textId="77777777" w:rsidTr="00DC0DFB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CA51E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CB3BC6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65017A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A7813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7EEC82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F0FF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2071D2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compte ouvert à l'organisme bancaire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5A26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6334D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29DAE35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3E81C59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38696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D4FAD7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4BD70C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773D7257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6310E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306503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à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12B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21155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8B666B3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B5860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5879FF5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B4475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C5BCC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B515618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88E994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019BE24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au nom de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3DC2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61F7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B458AC6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A60B2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AB2AC0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37D551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0A362C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5BB0BA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15E9BE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43487A8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1B3F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298B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8CF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</w:tcPr>
          <w:p w14:paraId="1D692EA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FE9E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D1A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7013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F6DD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4D6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E6A63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3C6D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073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70B312A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9FF4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3641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1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D2C42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48FC77D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43BB65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0728490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F875AC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6B263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8AF65D6" w14:textId="77777777" w:rsidTr="00DC0DFB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AE4DC5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8E64F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A5C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52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D6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8F9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9E6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00BB32BC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95FF0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6B5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E4C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88B9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123C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57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32720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1F2139B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1FF3663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E2AC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6457E965" w14:textId="77777777" w:rsidTr="00DC0DFB">
        <w:tc>
          <w:tcPr>
            <w:tcW w:w="123" w:type="dxa"/>
            <w:shd w:val="clear" w:color="auto" w:fill="auto"/>
            <w:textDirection w:val="tbRlV"/>
          </w:tcPr>
          <w:p w14:paraId="56D62FA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71F01D7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IBAN</w:t>
            </w:r>
          </w:p>
        </w:tc>
        <w:tc>
          <w:tcPr>
            <w:tcW w:w="217" w:type="dxa"/>
            <w:shd w:val="clear" w:color="auto" w:fill="auto"/>
          </w:tcPr>
          <w:p w14:paraId="23A871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019BF3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46C863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1" w:type="dxa"/>
            <w:gridSpan w:val="2"/>
            <w:shd w:val="clear" w:color="auto" w:fill="auto"/>
          </w:tcPr>
          <w:p w14:paraId="109A9E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16B493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88A6D9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619AEB2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F3C4B4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1A6C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108306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3234DE6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14484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2C988C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35585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32F934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1D719C8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2A8FCF9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6A1BFC8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EB34F4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4FF57C9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17BA456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004C33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31C16C5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646741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839F61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</w:tcPr>
          <w:p w14:paraId="12A384B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</w:tcPr>
          <w:p w14:paraId="262618B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</w:tcPr>
          <w:p w14:paraId="1E8F41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78C92DD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58F08F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74" w:type="dxa"/>
            <w:gridSpan w:val="2"/>
            <w:tcBorders>
              <w:right w:val="none" w:sz="0" w:space="22" w:color="000080" w:frame="1"/>
            </w:tcBorders>
          </w:tcPr>
          <w:p w14:paraId="1FBE588D" w14:textId="77777777" w:rsidR="006E6E96" w:rsidRPr="00062A7E" w:rsidRDefault="006E6E96" w:rsidP="006E6E96">
            <w:pPr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4C9D88B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1AF2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BFEC67E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E8510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1E0A82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val="en-GB" w:eastAsia="ar-SA" w:bidi="ar-SA"/>
              </w:rPr>
              <w:t>BIC (par SWIFT)</w:t>
            </w: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A0040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FC7B0A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CFD56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B6E4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D02255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5F06D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9571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E225D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76AC9A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6C6DB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E6EED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5075" w:type="dxa"/>
            <w:gridSpan w:val="31"/>
            <w:tcBorders>
              <w:left w:val="single" w:sz="1" w:space="0" w:color="000000"/>
            </w:tcBorders>
            <w:shd w:val="clear" w:color="auto" w:fill="auto"/>
          </w:tcPr>
          <w:p w14:paraId="27658A4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D763C93" w14:textId="77777777" w:rsidR="006E6E96" w:rsidRPr="00F40F56" w:rsidRDefault="006E6E96" w:rsidP="006E6E96">
            <w:pPr>
              <w:snapToGrid w:val="0"/>
              <w:rPr>
                <w:rFonts w:ascii="Calibri" w:eastAsia="Times New Roman" w:hAnsi="Calibri" w:cs="Calibri"/>
                <w:outline/>
                <w:color w:val="000000"/>
                <w:kern w:val="0"/>
                <w:lang w:val="en-GB" w:eastAsia="ar-SA" w:bidi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E6E96" w:rsidRPr="00062A7E" w14:paraId="636F33AA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1439"/>
        </w:trPr>
        <w:tc>
          <w:tcPr>
            <w:tcW w:w="12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14:paraId="3811A99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9438" w:type="dxa"/>
            <w:gridSpan w:val="51"/>
            <w:tcBorders>
              <w:bottom w:val="single" w:sz="8" w:space="0" w:color="000000"/>
            </w:tcBorders>
            <w:shd w:val="clear" w:color="auto" w:fill="auto"/>
          </w:tcPr>
          <w:p w14:paraId="18A4BDB6" w14:textId="77777777" w:rsidR="006E6E96" w:rsidRPr="00062A7E" w:rsidRDefault="00571CF0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sdt>
              <w:sdtPr>
                <w:rPr>
                  <w:rFonts w:ascii="Calibri" w:eastAsia="Times New Roman" w:hAnsi="Calibri" w:cs="Calibri"/>
                  <w:kern w:val="0"/>
                  <w:lang w:eastAsia="ar-SA" w:bidi="ar-SA"/>
                </w:rPr>
                <w:id w:val="-190752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cs="Calibri" w:hint="eastAsia"/>
                    <w:kern w:val="0"/>
                    <w:lang w:eastAsia="ar-SA" w:bidi="ar-SA"/>
                  </w:rPr>
                  <w:t>☐</w:t>
                </w:r>
              </w:sdtContent>
            </w:sdt>
            <w:r w:rsidR="006E6E96"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3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EA22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</w:tbl>
    <w:p w14:paraId="63FB5E5A" w14:textId="4866FF17" w:rsidR="006E6E96" w:rsidRDefault="006E6E96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62A7E">
        <w:rPr>
          <w:rFonts w:ascii="Calibri" w:eastAsia="Times New Roman" w:hAnsi="Calibri" w:cs="Calibri"/>
          <w:kern w:val="0"/>
          <w:lang w:eastAsia="ar-SA" w:bidi="ar-SA"/>
        </w:rPr>
        <w:t>Toutefois, le maître de l'ouvrage se libérera des sommes dues aux sous-traitants payés directement en en faisant porter les montants au crédit des comptes désignés dans les annexes, les avenants ou les actes spéciaux</w:t>
      </w:r>
      <w:r w:rsidRPr="006E6E96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</w:p>
    <w:p w14:paraId="3254EC20" w14:textId="7EF34822" w:rsidR="00856EDE" w:rsidRDefault="00856EDE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14:paraId="23B21F44" w14:textId="25679E1D" w:rsidR="00856EDE" w:rsidRPr="00F40F56" w:rsidRDefault="00856EDE" w:rsidP="00856EDE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255659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ar-SA" w:bidi="ar-SA"/>
            </w:rPr>
            <w:t>☐</w:t>
          </w:r>
        </w:sdtContent>
      </w:sdt>
      <w:r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Entreprise unique</w:t>
      </w:r>
    </w:p>
    <w:p w14:paraId="03663665" w14:textId="77777777" w:rsidR="00856EDE" w:rsidRPr="00F40F56" w:rsidRDefault="00856EDE" w:rsidP="00856EDE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 titulaire désigné ci-devant :</w:t>
      </w:r>
    </w:p>
    <w:p w14:paraId="03416722" w14:textId="77777777" w:rsidR="00856EDE" w:rsidRPr="00F40F56" w:rsidRDefault="00856EDE" w:rsidP="00856EDE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892849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</w:t>
      </w:r>
      <w:proofErr w:type="gramEnd"/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7F1E3DCB" w14:textId="77777777" w:rsidR="00856EDE" w:rsidRPr="00F40F56" w:rsidRDefault="00856EDE" w:rsidP="00856EDE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b/>
            <w:lang w:eastAsia="ar-SA" w:bidi="ar-SA"/>
          </w:rPr>
          <w:id w:val="-94407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lang w:eastAsia="ar-SA" w:bidi="ar-SA"/>
            </w:rPr>
            <w:t>☐</w:t>
          </w:r>
        </w:sdtContent>
      </w:sdt>
      <w:proofErr w:type="gramStart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 pas</w:t>
      </w:r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>
        <w:rPr>
          <w:rFonts w:asciiTheme="minorHAnsi" w:eastAsia="Arial Unicode MS" w:hAnsiTheme="minorHAnsi" w:cstheme="minorHAnsi"/>
          <w:lang w:eastAsia="ar-SA" w:bidi="ar-SA"/>
        </w:rPr>
        <w:t>ir l’avance prévue à l'article 4</w:t>
      </w:r>
      <w:r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463588AA" w14:textId="77777777" w:rsidR="00856EDE" w:rsidRPr="00F40F56" w:rsidRDefault="00856EDE" w:rsidP="00856EDE">
      <w:pPr>
        <w:keepNext/>
        <w:widowControl w:val="0"/>
        <w:spacing w:before="240"/>
        <w:ind w:left="-284"/>
        <w:jc w:val="both"/>
        <w:rPr>
          <w:rFonts w:asciiTheme="minorHAnsi" w:eastAsia="Arial Unicode MS" w:hAnsiTheme="minorHAnsi" w:cstheme="minorHAnsi"/>
          <w:b/>
          <w:u w:val="single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7261476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Groupement solidaire</w:t>
      </w:r>
    </w:p>
    <w:p w14:paraId="0EC8AC2A" w14:textId="77777777" w:rsidR="00856EDE" w:rsidRPr="00F40F56" w:rsidRDefault="00856EDE" w:rsidP="00856EDE">
      <w:pPr>
        <w:keepNext/>
        <w:spacing w:before="120"/>
        <w:rPr>
          <w:rFonts w:asciiTheme="minorHAnsi" w:eastAsia="Times New Roman" w:hAnsiTheme="minorHAnsi" w:cstheme="minorHAnsi"/>
          <w:kern w:val="0"/>
          <w:lang w:eastAsia="ar-SA" w:bidi="ar-SA"/>
        </w:rPr>
      </w:pPr>
      <w:r w:rsidRPr="00F40F56">
        <w:rPr>
          <w:rFonts w:asciiTheme="minorHAnsi" w:eastAsia="Times New Roman" w:hAnsiTheme="minorHAnsi" w:cstheme="minorHAnsi"/>
          <w:kern w:val="0"/>
          <w:lang w:eastAsia="ar-SA" w:bidi="ar-SA"/>
        </w:rPr>
        <w:t>Les membres du groupement désignés ci-devant :</w:t>
      </w:r>
    </w:p>
    <w:p w14:paraId="438188E5" w14:textId="77777777" w:rsidR="00856EDE" w:rsidRPr="00F40F56" w:rsidRDefault="00856EDE" w:rsidP="00856EDE">
      <w:pPr>
        <w:keepNext/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-1197385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refusent</w:t>
      </w:r>
      <w:proofErr w:type="gramEnd"/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5B6D9786" w14:textId="77777777" w:rsidR="00856EDE" w:rsidRPr="00F40F56" w:rsidRDefault="00856EDE" w:rsidP="00856EDE">
      <w:pPr>
        <w:widowControl w:val="0"/>
        <w:spacing w:before="120"/>
        <w:jc w:val="both"/>
        <w:rPr>
          <w:rFonts w:asciiTheme="minorHAnsi" w:eastAsia="Arial Unicode MS" w:hAnsiTheme="minorHAnsi" w:cstheme="minorHAnsi"/>
          <w:lang w:eastAsia="ar-SA" w:bidi="ar-SA"/>
        </w:rPr>
      </w:pPr>
      <w:sdt>
        <w:sdtPr>
          <w:rPr>
            <w:rFonts w:asciiTheme="minorHAnsi" w:eastAsia="Arial Unicode MS" w:hAnsiTheme="minorHAnsi" w:cstheme="minorHAnsi"/>
            <w:lang w:eastAsia="ar-SA" w:bidi="ar-SA"/>
          </w:rPr>
          <w:id w:val="166311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0F56">
            <w:rPr>
              <w:rFonts w:ascii="Segoe UI Symbol" w:eastAsia="MS Gothic" w:hAnsi="Segoe UI Symbol" w:cs="Segoe UI Symbol"/>
              <w:lang w:eastAsia="ar-SA" w:bidi="ar-SA"/>
            </w:rPr>
            <w:t>☐</w:t>
          </w:r>
        </w:sdtContent>
      </w:sdt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</w:t>
      </w:r>
      <w:proofErr w:type="gramStart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>ne</w:t>
      </w:r>
      <w:proofErr w:type="gramEnd"/>
      <w:r w:rsidRPr="00F40F56">
        <w:rPr>
          <w:rFonts w:asciiTheme="minorHAnsi" w:eastAsia="Arial Unicode MS" w:hAnsiTheme="minorHAnsi" w:cstheme="minorHAnsi"/>
          <w:b/>
          <w:u w:val="single"/>
          <w:lang w:eastAsia="ar-SA" w:bidi="ar-SA"/>
        </w:rPr>
        <w:t xml:space="preserve"> refusent pas</w:t>
      </w:r>
      <w:r w:rsidRPr="00F40F56">
        <w:rPr>
          <w:rFonts w:asciiTheme="minorHAnsi" w:eastAsia="Arial Unicode MS" w:hAnsiTheme="minorHAnsi" w:cstheme="minorHAnsi"/>
          <w:lang w:eastAsia="ar-SA" w:bidi="ar-SA"/>
        </w:rPr>
        <w:t xml:space="preserve"> de percevo</w:t>
      </w:r>
      <w:r>
        <w:rPr>
          <w:rFonts w:asciiTheme="minorHAnsi" w:eastAsia="Arial Unicode MS" w:hAnsiTheme="minorHAnsi" w:cstheme="minorHAnsi"/>
          <w:lang w:eastAsia="ar-SA" w:bidi="ar-SA"/>
        </w:rPr>
        <w:t>ir l'avance prévue à l'article 4</w:t>
      </w:r>
      <w:r w:rsidRPr="00F40F56">
        <w:rPr>
          <w:rFonts w:asciiTheme="minorHAnsi" w:eastAsia="Arial Unicode MS" w:hAnsiTheme="minorHAnsi" w:cstheme="minorHAnsi"/>
          <w:lang w:eastAsia="ar-SA" w:bidi="ar-SA"/>
        </w:rPr>
        <w:t>-2 du CCAP.</w:t>
      </w:r>
    </w:p>
    <w:p w14:paraId="56234F9D" w14:textId="77777777" w:rsidR="00856EDE" w:rsidRPr="006E6E96" w:rsidRDefault="00856EDE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tbl>
      <w:tblPr>
        <w:tblW w:w="949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901"/>
        <w:gridCol w:w="689"/>
        <w:gridCol w:w="413"/>
        <w:gridCol w:w="23"/>
        <w:gridCol w:w="427"/>
        <w:gridCol w:w="48"/>
        <w:gridCol w:w="1053"/>
        <w:gridCol w:w="2207"/>
        <w:gridCol w:w="659"/>
        <w:gridCol w:w="267"/>
        <w:gridCol w:w="21"/>
        <w:gridCol w:w="203"/>
        <w:gridCol w:w="30"/>
        <w:gridCol w:w="48"/>
        <w:gridCol w:w="74"/>
      </w:tblGrid>
      <w:tr w:rsidR="00516B1D" w:rsidRPr="006B7437" w14:paraId="50A30A0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08BCDE2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lastRenderedPageBreak/>
              <w:t>Fait en un seul original</w:t>
            </w:r>
          </w:p>
        </w:tc>
      </w:tr>
      <w:tr w:rsidR="00516B1D" w:rsidRPr="006B7437" w14:paraId="14F0DFBB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19C3BD0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40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537884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left w:val="single" w:sz="1" w:space="0" w:color="000000"/>
            </w:tcBorders>
          </w:tcPr>
          <w:p w14:paraId="3E73608F" w14:textId="77777777" w:rsidR="00516B1D" w:rsidRPr="00062A7E" w:rsidRDefault="00516B1D">
            <w:pPr>
              <w:keepNext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 :</w:t>
            </w:r>
          </w:p>
        </w:tc>
        <w:tc>
          <w:tcPr>
            <w:tcW w:w="420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B4C2F3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left w:val="single" w:sz="1" w:space="0" w:color="000000"/>
              <w:right w:val="single" w:sz="8" w:space="0" w:color="000000"/>
            </w:tcBorders>
          </w:tcPr>
          <w:p w14:paraId="64BBD54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4335350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77C3B6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</w:tcPr>
          <w:p w14:paraId="2A3CC40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</w:tcPr>
          <w:p w14:paraId="7839530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488" w:type="dxa"/>
            <w:gridSpan w:val="8"/>
            <w:tcBorders>
              <w:right w:val="single" w:sz="8" w:space="0" w:color="000000"/>
            </w:tcBorders>
          </w:tcPr>
          <w:p w14:paraId="4A33118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5D591D7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600FE8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Mention(s) manuscrite(s) "lu et approuvé" signature(s) du/des prestataire(s) :</w:t>
            </w:r>
          </w:p>
        </w:tc>
      </w:tr>
      <w:tr w:rsidR="00516B1D" w:rsidRPr="006B7437" w14:paraId="7BCF98FC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3ECB8F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8708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495F5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  <w:p w14:paraId="73DAC51F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2AC92B87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29797D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CA9A725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637DF036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71753A2C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945907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CC4D178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right w:val="single" w:sz="8" w:space="0" w:color="000000"/>
            </w:tcBorders>
          </w:tcPr>
          <w:p w14:paraId="65A4BC1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ABFF70D" w14:textId="77777777" w:rsidTr="00D11721">
        <w:trPr>
          <w:gridAfter w:val="1"/>
          <w:wAfter w:w="74" w:type="dxa"/>
          <w:cantSplit/>
          <w:trHeight w:hRule="exact" w:val="80"/>
        </w:trPr>
        <w:tc>
          <w:tcPr>
            <w:tcW w:w="435" w:type="dxa"/>
            <w:tcBorders>
              <w:left w:val="single" w:sz="1" w:space="0" w:color="000000"/>
              <w:bottom w:val="single" w:sz="8" w:space="0" w:color="000000"/>
            </w:tcBorders>
          </w:tcPr>
          <w:p w14:paraId="662D005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  <w:tcBorders>
              <w:bottom w:val="single" w:sz="8" w:space="0" w:color="000000"/>
            </w:tcBorders>
          </w:tcPr>
          <w:p w14:paraId="67721E8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bottom w:val="single" w:sz="8" w:space="0" w:color="000000"/>
            </w:tcBorders>
          </w:tcPr>
          <w:p w14:paraId="200A31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919" w:type="dxa"/>
            <w:gridSpan w:val="3"/>
            <w:tcBorders>
              <w:bottom w:val="single" w:sz="8" w:space="0" w:color="000000"/>
            </w:tcBorders>
          </w:tcPr>
          <w:p w14:paraId="422B42B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569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14:paraId="10AB67F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00D4878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  <w:shd w:val="clear" w:color="auto" w:fill="CCCCCC"/>
          </w:tcPr>
          <w:p w14:paraId="5175676B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Acceptation de l'offre</w:t>
            </w:r>
          </w:p>
        </w:tc>
      </w:tr>
      <w:tr w:rsidR="00516B1D" w:rsidRPr="006B7437" w14:paraId="342EFA6D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hRule="exact" w:val="400"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38A1D9D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Est acceptée la présente offre pour valoir acte d'engagement.</w:t>
            </w:r>
          </w:p>
        </w:tc>
      </w:tr>
      <w:tr w:rsidR="00516B1D" w:rsidRPr="006B7437" w14:paraId="773A1673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094A01F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 Pouvoir Adjudicateur</w:t>
            </w:r>
          </w:p>
        </w:tc>
      </w:tr>
      <w:tr w:rsidR="00516B1D" w:rsidRPr="006B7437" w14:paraId="5F2331A1" w14:textId="77777777" w:rsidTr="00D11721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val="2000"/>
        </w:trPr>
        <w:tc>
          <w:tcPr>
            <w:tcW w:w="4461" w:type="dxa"/>
            <w:gridSpan w:val="5"/>
            <w:tcBorders>
              <w:left w:val="single" w:sz="1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0A7C430D" w14:textId="77777777" w:rsidR="004B46E1" w:rsidRPr="00062A7E" w:rsidRDefault="004B46E1">
            <w:pPr>
              <w:keepNext/>
              <w:keepLines/>
              <w:snapToGrid w:val="0"/>
              <w:rPr>
                <w:rFonts w:ascii="Calibri" w:hAnsi="Calibri"/>
              </w:rPr>
            </w:pPr>
          </w:p>
          <w:p w14:paraId="5C24F4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 Abymes :</w:t>
            </w:r>
          </w:p>
        </w:tc>
        <w:tc>
          <w:tcPr>
            <w:tcW w:w="4963" w:type="dxa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0B96E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le</w:t>
            </w:r>
            <w:proofErr w:type="gramEnd"/>
            <w:r w:rsidRPr="00062A7E">
              <w:rPr>
                <w:rFonts w:ascii="Calibri" w:hAnsi="Calibri"/>
              </w:rPr>
              <w:t> :</w:t>
            </w:r>
          </w:p>
          <w:p w14:paraId="34D95E0A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11F96D4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28E1960F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71467472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36EE1FB1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6842A0E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32A92539" w14:textId="77777777" w:rsidTr="00E95ADF">
        <w:trPr>
          <w:cantSplit/>
        </w:trPr>
        <w:tc>
          <w:tcPr>
            <w:tcW w:w="94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433CF6B" w14:textId="77777777" w:rsidR="00516B1D" w:rsidRPr="00062A7E" w:rsidRDefault="00516B1D">
            <w:pPr>
              <w:keepNext/>
              <w:keepLines/>
              <w:snapToGrid w:val="0"/>
              <w:ind w:firstLine="142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Date d'effet du marché</w:t>
            </w:r>
          </w:p>
        </w:tc>
      </w:tr>
      <w:tr w:rsidR="00516B1D" w:rsidRPr="006B7437" w14:paraId="0427B222" w14:textId="77777777" w:rsidTr="00D11721">
        <w:trPr>
          <w:gridAfter w:val="2"/>
          <w:wAfter w:w="122" w:type="dxa"/>
          <w:cantSplit/>
          <w:trHeight w:hRule="exact" w:val="40"/>
        </w:trPr>
        <w:tc>
          <w:tcPr>
            <w:tcW w:w="9346" w:type="dxa"/>
            <w:gridSpan w:val="13"/>
            <w:tcBorders>
              <w:left w:val="single" w:sz="1" w:space="0" w:color="000000"/>
            </w:tcBorders>
          </w:tcPr>
          <w:p w14:paraId="1E05BE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5D579623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22F097E" w14:textId="77777777" w:rsidTr="00D11721">
        <w:trPr>
          <w:gridAfter w:val="4"/>
          <w:wAfter w:w="355" w:type="dxa"/>
          <w:cantSplit/>
        </w:trPr>
        <w:tc>
          <w:tcPr>
            <w:tcW w:w="3336" w:type="dxa"/>
            <w:gridSpan w:val="2"/>
            <w:tcBorders>
              <w:left w:val="single" w:sz="1" w:space="0" w:color="000000"/>
            </w:tcBorders>
          </w:tcPr>
          <w:p w14:paraId="01E967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Reçu notification du marché le :</w:t>
            </w:r>
          </w:p>
        </w:tc>
        <w:tc>
          <w:tcPr>
            <w:tcW w:w="578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AD02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554F66F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A63B6FA" w14:textId="77777777" w:rsidTr="00D11721">
        <w:trPr>
          <w:gridAfter w:val="2"/>
          <w:wAfter w:w="122" w:type="dxa"/>
          <w:cantSplit/>
          <w:trHeight w:hRule="exact" w:val="40"/>
        </w:trPr>
        <w:tc>
          <w:tcPr>
            <w:tcW w:w="4888" w:type="dxa"/>
            <w:gridSpan w:val="6"/>
            <w:tcBorders>
              <w:left w:val="single" w:sz="1" w:space="0" w:color="000000"/>
            </w:tcBorders>
          </w:tcPr>
          <w:p w14:paraId="418C243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458" w:type="dxa"/>
            <w:gridSpan w:val="7"/>
          </w:tcPr>
          <w:p w14:paraId="3855BB4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4BFE6B3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4BF5BB2" w14:textId="77777777" w:rsidTr="00D11721">
        <w:trPr>
          <w:gridAfter w:val="4"/>
          <w:wAfter w:w="355" w:type="dxa"/>
          <w:cantSplit/>
          <w:trHeight w:hRule="exact" w:val="600"/>
        </w:trPr>
        <w:tc>
          <w:tcPr>
            <w:tcW w:w="4888" w:type="dxa"/>
            <w:gridSpan w:val="6"/>
            <w:tcBorders>
              <w:left w:val="single" w:sz="1" w:space="0" w:color="000000"/>
            </w:tcBorders>
          </w:tcPr>
          <w:p w14:paraId="5E6F96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Le </w:t>
            </w:r>
            <w:r w:rsidRPr="00062A7E">
              <w:rPr>
                <w:rFonts w:ascii="Calibri" w:hAnsi="Calibri"/>
                <w:b/>
                <w:u w:val="single"/>
              </w:rPr>
              <w:t>prestataire</w:t>
            </w:r>
            <w:r w:rsidRPr="00062A7E">
              <w:rPr>
                <w:rFonts w:ascii="Calibri" w:hAnsi="Calibri"/>
              </w:rPr>
              <w:t>:</w:t>
            </w:r>
          </w:p>
        </w:tc>
        <w:tc>
          <w:tcPr>
            <w:tcW w:w="42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9DFF70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2015F0B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3F9C1AD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3C2D61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567E3D4" w14:textId="77777777" w:rsidTr="00D11721">
        <w:trPr>
          <w:cantSplit/>
        </w:trPr>
        <w:tc>
          <w:tcPr>
            <w:tcW w:w="8196" w:type="dxa"/>
            <w:gridSpan w:val="9"/>
            <w:tcBorders>
              <w:left w:val="single" w:sz="1" w:space="0" w:color="000000"/>
            </w:tcBorders>
          </w:tcPr>
          <w:p w14:paraId="0F87DE5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02" w:type="dxa"/>
            <w:gridSpan w:val="7"/>
          </w:tcPr>
          <w:p w14:paraId="6A6A91CA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45462F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4D9BEFA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7F50245B" w14:textId="77777777" w:rsidTr="00D11721">
        <w:trPr>
          <w:cantSplit/>
          <w:trHeight w:val="1773"/>
        </w:trPr>
        <w:tc>
          <w:tcPr>
            <w:tcW w:w="402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14:paraId="66A27095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  <w:tc>
          <w:tcPr>
            <w:tcW w:w="1964" w:type="dxa"/>
            <w:gridSpan w:val="5"/>
            <w:tcBorders>
              <w:bottom w:val="single" w:sz="8" w:space="0" w:color="000000"/>
            </w:tcBorders>
          </w:tcPr>
          <w:p w14:paraId="00C5F9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509" w:type="dxa"/>
            <w:gridSpan w:val="8"/>
            <w:tcBorders>
              <w:bottom w:val="single" w:sz="8" w:space="0" w:color="000000"/>
            </w:tcBorders>
          </w:tcPr>
          <w:p w14:paraId="4603152C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  <w:sz w:val="16"/>
              </w:rPr>
            </w:pPr>
          </w:p>
        </w:tc>
      </w:tr>
    </w:tbl>
    <w:p w14:paraId="408FA787" w14:textId="77777777" w:rsidR="00516B1D" w:rsidRPr="00062A7E" w:rsidRDefault="00516B1D">
      <w:pPr>
        <w:spacing w:before="360"/>
        <w:rPr>
          <w:rFonts w:ascii="Calibri" w:hAnsi="Calibri"/>
          <w:sz w:val="16"/>
        </w:rPr>
      </w:pPr>
    </w:p>
    <w:p w14:paraId="3534EA50" w14:textId="77777777" w:rsidR="00F40F56" w:rsidRDefault="00F40F56" w:rsidP="00E95ADF">
      <w:pPr>
        <w:spacing w:before="360"/>
        <w:rPr>
          <w:rFonts w:ascii="Calibri" w:hAnsi="Calibri"/>
        </w:rPr>
      </w:pPr>
      <w:bookmarkStart w:id="2" w:name="Reference_doc_1"/>
      <w:bookmarkStart w:id="3" w:name="Apres_fin"/>
      <w:bookmarkEnd w:id="2"/>
      <w:bookmarkEnd w:id="3"/>
    </w:p>
    <w:sectPr w:rsidR="00F40F56" w:rsidSect="00A75B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84C1" w14:textId="77777777" w:rsidR="00571CF0" w:rsidRDefault="00571CF0">
      <w:r>
        <w:separator/>
      </w:r>
    </w:p>
  </w:endnote>
  <w:endnote w:type="continuationSeparator" w:id="0">
    <w:p w14:paraId="2E09942B" w14:textId="77777777" w:rsidR="00571CF0" w:rsidRDefault="0057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589D" w14:textId="77777777" w:rsidR="00516B1D" w:rsidRDefault="00516B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117A" w14:textId="77777777" w:rsidR="00516B1D" w:rsidRDefault="00516B1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1375" w14:textId="77777777" w:rsidR="00516B1D" w:rsidRDefault="00516B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5C667" w14:textId="77777777" w:rsidR="00571CF0" w:rsidRDefault="00571CF0">
      <w:r>
        <w:separator/>
      </w:r>
    </w:p>
  </w:footnote>
  <w:footnote w:type="continuationSeparator" w:id="0">
    <w:p w14:paraId="7A67EEE4" w14:textId="77777777" w:rsidR="00571CF0" w:rsidRDefault="0057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131A" w14:textId="77777777" w:rsidR="00516B1D" w:rsidRDefault="00516B1D">
    <w:pPr>
      <w:pStyle w:val="Corpsdetexte"/>
      <w:pBdr>
        <w:bottom w:val="single" w:sz="8" w:space="2" w:color="000000"/>
      </w:pBdr>
      <w:jc w:val="center"/>
      <w:rPr>
        <w:b/>
        <w:sz w:val="20"/>
      </w:rPr>
    </w:pPr>
    <w:r>
      <w:rPr>
        <w:b/>
        <w:sz w:val="20"/>
      </w:rPr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26FC" w14:textId="77777777" w:rsidR="00516B1D" w:rsidRDefault="00516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0EA52F4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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sz w:val="3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numFmt w:val="bullet"/>
      <w:lvlText w:val=""/>
      <w:lvlJc w:val="left"/>
      <w:pPr>
        <w:tabs>
          <w:tab w:val="num" w:pos="0"/>
        </w:tabs>
        <w:ind w:left="284" w:hanging="284"/>
      </w:pPr>
      <w:rPr>
        <w:rFonts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BDC"/>
    <w:rsid w:val="00030D57"/>
    <w:rsid w:val="00062A7E"/>
    <w:rsid w:val="00127E69"/>
    <w:rsid w:val="00174B4F"/>
    <w:rsid w:val="001F604A"/>
    <w:rsid w:val="00262639"/>
    <w:rsid w:val="003119B2"/>
    <w:rsid w:val="0036771B"/>
    <w:rsid w:val="00385E1E"/>
    <w:rsid w:val="003B651D"/>
    <w:rsid w:val="003E3D69"/>
    <w:rsid w:val="00481972"/>
    <w:rsid w:val="0049686A"/>
    <w:rsid w:val="004B3ABD"/>
    <w:rsid w:val="004B46E1"/>
    <w:rsid w:val="004F46BB"/>
    <w:rsid w:val="00516B1D"/>
    <w:rsid w:val="005464F5"/>
    <w:rsid w:val="00571CF0"/>
    <w:rsid w:val="00590FB3"/>
    <w:rsid w:val="00631D41"/>
    <w:rsid w:val="00636F5B"/>
    <w:rsid w:val="00645759"/>
    <w:rsid w:val="00647537"/>
    <w:rsid w:val="006B7437"/>
    <w:rsid w:val="006C58EF"/>
    <w:rsid w:val="006E6E96"/>
    <w:rsid w:val="0070599E"/>
    <w:rsid w:val="007257FD"/>
    <w:rsid w:val="00777FB1"/>
    <w:rsid w:val="007930B5"/>
    <w:rsid w:val="007B17E0"/>
    <w:rsid w:val="007D7A6F"/>
    <w:rsid w:val="007E75E1"/>
    <w:rsid w:val="00803814"/>
    <w:rsid w:val="008167DA"/>
    <w:rsid w:val="00856EDE"/>
    <w:rsid w:val="008F1BDC"/>
    <w:rsid w:val="0098198A"/>
    <w:rsid w:val="009B4AD6"/>
    <w:rsid w:val="009E0B78"/>
    <w:rsid w:val="00A75BB7"/>
    <w:rsid w:val="00A842FF"/>
    <w:rsid w:val="00A8683A"/>
    <w:rsid w:val="00AE1220"/>
    <w:rsid w:val="00B66ECD"/>
    <w:rsid w:val="00BB6A28"/>
    <w:rsid w:val="00BC0BCE"/>
    <w:rsid w:val="00C101FB"/>
    <w:rsid w:val="00C332BF"/>
    <w:rsid w:val="00C8783D"/>
    <w:rsid w:val="00C91ED6"/>
    <w:rsid w:val="00CD39D1"/>
    <w:rsid w:val="00CE44EA"/>
    <w:rsid w:val="00D06CC4"/>
    <w:rsid w:val="00D06D5F"/>
    <w:rsid w:val="00D11721"/>
    <w:rsid w:val="00D11732"/>
    <w:rsid w:val="00D56186"/>
    <w:rsid w:val="00D812D3"/>
    <w:rsid w:val="00E011DE"/>
    <w:rsid w:val="00E66569"/>
    <w:rsid w:val="00E80F2D"/>
    <w:rsid w:val="00E95ADF"/>
    <w:rsid w:val="00EB4356"/>
    <w:rsid w:val="00EB7B06"/>
    <w:rsid w:val="00EE0A9B"/>
    <w:rsid w:val="00EF1150"/>
    <w:rsid w:val="00F40F56"/>
    <w:rsid w:val="00F50C50"/>
    <w:rsid w:val="00F64DE9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2D53C"/>
  <w15:docId w15:val="{E9400EEF-C389-4627-AA92-8B4CB2C1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BB7"/>
    <w:pPr>
      <w:suppressAutoHyphens/>
    </w:pPr>
    <w:rPr>
      <w:rFonts w:ascii="Liberation Sans" w:eastAsia="SimSun" w:hAnsi="Liberation San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Corpsdetexte"/>
    <w:qFormat/>
    <w:rsid w:val="00A75BB7"/>
    <w:pPr>
      <w:keepNext/>
      <w:shd w:val="clear" w:color="auto" w:fill="CCCCCC"/>
      <w:tabs>
        <w:tab w:val="left" w:pos="0"/>
      </w:tabs>
      <w:spacing w:before="600" w:after="240"/>
      <w:ind w:left="-284"/>
      <w:jc w:val="both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Corpsdetexte"/>
    <w:qFormat/>
    <w:rsid w:val="00A75BB7"/>
    <w:pPr>
      <w:keepNext/>
      <w:numPr>
        <w:ilvl w:val="1"/>
        <w:numId w:val="1"/>
      </w:numPr>
      <w:tabs>
        <w:tab w:val="left" w:pos="0"/>
      </w:tabs>
      <w:spacing w:before="240" w:after="120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Corpsdetexte"/>
    <w:qFormat/>
    <w:rsid w:val="00A75BB7"/>
    <w:pPr>
      <w:keepNext/>
      <w:numPr>
        <w:ilvl w:val="2"/>
        <w:numId w:val="1"/>
      </w:numPr>
      <w:tabs>
        <w:tab w:val="left" w:pos="0"/>
      </w:tabs>
      <w:spacing w:before="240" w:after="120"/>
      <w:ind w:left="-284" w:firstLine="0"/>
      <w:jc w:val="both"/>
      <w:outlineLvl w:val="2"/>
    </w:pPr>
  </w:style>
  <w:style w:type="paragraph" w:styleId="Titre4">
    <w:name w:val="heading 4"/>
    <w:basedOn w:val="Normal"/>
    <w:next w:val="Corpsdetexte"/>
    <w:qFormat/>
    <w:rsid w:val="00A75BB7"/>
    <w:pPr>
      <w:keepNext/>
      <w:numPr>
        <w:ilvl w:val="3"/>
        <w:numId w:val="1"/>
      </w:numPr>
      <w:tabs>
        <w:tab w:val="left" w:pos="0"/>
      </w:tabs>
      <w:outlineLvl w:val="3"/>
    </w:pPr>
    <w:rPr>
      <w:b/>
      <w:i/>
      <w:sz w:val="28"/>
    </w:rPr>
  </w:style>
  <w:style w:type="paragraph" w:styleId="Titre5">
    <w:name w:val="heading 5"/>
    <w:basedOn w:val="Normal"/>
    <w:next w:val="Corpsdetexte"/>
    <w:qFormat/>
    <w:rsid w:val="00A75BB7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8"/>
      <w:u w:val="single"/>
    </w:rPr>
  </w:style>
  <w:style w:type="paragraph" w:styleId="Titre6">
    <w:name w:val="heading 6"/>
    <w:basedOn w:val="Normal"/>
    <w:next w:val="Corpsdetexte"/>
    <w:qFormat/>
    <w:rsid w:val="00A75BB7"/>
    <w:pPr>
      <w:keepNext/>
      <w:numPr>
        <w:ilvl w:val="5"/>
        <w:numId w:val="1"/>
      </w:numPr>
      <w:tabs>
        <w:tab w:val="left" w:pos="0"/>
      </w:tabs>
      <w:outlineLvl w:val="5"/>
    </w:pPr>
    <w:rPr>
      <w:b/>
      <w:bCs/>
    </w:rPr>
  </w:style>
  <w:style w:type="paragraph" w:styleId="Titre7">
    <w:name w:val="heading 7"/>
    <w:basedOn w:val="Normal"/>
    <w:next w:val="Corpsdetexte"/>
    <w:qFormat/>
    <w:rsid w:val="00A75BB7"/>
    <w:pPr>
      <w:keepNext/>
      <w:numPr>
        <w:ilvl w:val="6"/>
        <w:numId w:val="1"/>
      </w:numPr>
      <w:tabs>
        <w:tab w:val="left" w:pos="0"/>
      </w:tabs>
      <w:ind w:left="180" w:firstLine="0"/>
      <w:outlineLvl w:val="6"/>
    </w:pPr>
    <w:rPr>
      <w:b/>
      <w:bCs/>
    </w:rPr>
  </w:style>
  <w:style w:type="paragraph" w:styleId="Titre8">
    <w:name w:val="heading 8"/>
    <w:basedOn w:val="Normal"/>
    <w:next w:val="Corpsdetexte"/>
    <w:qFormat/>
    <w:rsid w:val="00A75BB7"/>
    <w:pPr>
      <w:keepNext/>
      <w:numPr>
        <w:ilvl w:val="7"/>
        <w:numId w:val="1"/>
      </w:numPr>
      <w:tabs>
        <w:tab w:val="left" w:pos="0"/>
      </w:tabs>
      <w:spacing w:before="240"/>
      <w:ind w:left="-142" w:firstLine="0"/>
      <w:outlineLvl w:val="7"/>
    </w:pPr>
    <w:rPr>
      <w:b/>
    </w:rPr>
  </w:style>
  <w:style w:type="paragraph" w:styleId="Titre9">
    <w:name w:val="heading 9"/>
    <w:basedOn w:val="Normal"/>
    <w:next w:val="Normal"/>
    <w:qFormat/>
    <w:rsid w:val="00A75BB7"/>
    <w:pPr>
      <w:keepNext/>
      <w:ind w:left="567" w:right="497"/>
      <w:outlineLvl w:val="8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A75BB7"/>
    <w:pPr>
      <w:tabs>
        <w:tab w:val="left" w:pos="5812"/>
      </w:tabs>
      <w:jc w:val="both"/>
    </w:pPr>
  </w:style>
  <w:style w:type="character" w:customStyle="1" w:styleId="Policepardfaut1">
    <w:name w:val="Police par défaut1"/>
    <w:rsid w:val="00A75BB7"/>
  </w:style>
  <w:style w:type="character" w:customStyle="1" w:styleId="WW8Num1z0">
    <w:name w:val="WW8Num1z0"/>
    <w:rsid w:val="00A75BB7"/>
    <w:rPr>
      <w:rFonts w:ascii="Symbol" w:hAnsi="Symbol"/>
    </w:rPr>
  </w:style>
  <w:style w:type="character" w:customStyle="1" w:styleId="WW8Num2z0">
    <w:name w:val="WW8Num2z0"/>
    <w:rsid w:val="00A75BB7"/>
    <w:rPr>
      <w:rFonts w:ascii="Wingdings" w:eastAsia="Times New Roman" w:hAnsi="Wingdings" w:cs="Times New Roman"/>
      <w:b w:val="0"/>
      <w:sz w:val="36"/>
    </w:rPr>
  </w:style>
  <w:style w:type="character" w:customStyle="1" w:styleId="WW8Num3z0">
    <w:name w:val="WW8Num3z0"/>
    <w:rsid w:val="00A75BB7"/>
    <w:rPr>
      <w:rFonts w:ascii="Symbol" w:hAnsi="Symbol"/>
    </w:rPr>
  </w:style>
  <w:style w:type="character" w:customStyle="1" w:styleId="Policepardfaut10">
    <w:name w:val="Police par défaut1"/>
    <w:rsid w:val="00A75BB7"/>
  </w:style>
  <w:style w:type="character" w:customStyle="1" w:styleId="WW8Num2z1">
    <w:name w:val="WW8Num2z1"/>
    <w:rsid w:val="00A75BB7"/>
    <w:rPr>
      <w:rFonts w:ascii="Courier New" w:hAnsi="Courier New" w:cs="Courier New"/>
    </w:rPr>
  </w:style>
  <w:style w:type="character" w:customStyle="1" w:styleId="WW8Num2z2">
    <w:name w:val="WW8Num2z2"/>
    <w:rsid w:val="00A75BB7"/>
    <w:rPr>
      <w:rFonts w:ascii="Wingdings" w:hAnsi="Wingdings"/>
    </w:rPr>
  </w:style>
  <w:style w:type="character" w:customStyle="1" w:styleId="WW8Num2z3">
    <w:name w:val="WW8Num2z3"/>
    <w:rsid w:val="00A75BB7"/>
    <w:rPr>
      <w:rFonts w:ascii="Symbol" w:hAnsi="Symbol"/>
    </w:rPr>
  </w:style>
  <w:style w:type="character" w:customStyle="1" w:styleId="WW8NumSt1z0">
    <w:name w:val="WW8NumSt1z0"/>
    <w:rsid w:val="00A75BB7"/>
    <w:rPr>
      <w:rFonts w:ascii="Symbol" w:hAnsi="Symbol"/>
    </w:rPr>
  </w:style>
  <w:style w:type="character" w:customStyle="1" w:styleId="WW8NumSt2z0">
    <w:name w:val="WW8NumSt2z0"/>
    <w:rsid w:val="00A75BB7"/>
    <w:rPr>
      <w:rFonts w:ascii="Wingdings" w:hAnsi="Wingdings"/>
    </w:rPr>
  </w:style>
  <w:style w:type="character" w:customStyle="1" w:styleId="WW8NumSt3z0">
    <w:name w:val="WW8NumSt3z0"/>
    <w:rsid w:val="00A75BB7"/>
    <w:rPr>
      <w:rFonts w:ascii="Symbol" w:hAnsi="Symbol"/>
    </w:rPr>
  </w:style>
  <w:style w:type="character" w:customStyle="1" w:styleId="WW-Policepardfaut">
    <w:name w:val="WW-Police par défaut"/>
    <w:rsid w:val="00A75BB7"/>
  </w:style>
  <w:style w:type="character" w:customStyle="1" w:styleId="Numrodepage1">
    <w:name w:val="Numéro de page1"/>
    <w:basedOn w:val="WW-Policepardfaut"/>
    <w:rsid w:val="00A75BB7"/>
  </w:style>
  <w:style w:type="character" w:customStyle="1" w:styleId="ListLabel1">
    <w:name w:val="ListLabel 1"/>
    <w:rsid w:val="00A75BB7"/>
    <w:rPr>
      <w:rFonts w:cs="Times New Roman"/>
      <w:b w:val="0"/>
      <w:sz w:val="36"/>
    </w:rPr>
  </w:style>
  <w:style w:type="paragraph" w:styleId="Titre">
    <w:name w:val="Title"/>
    <w:basedOn w:val="Normal"/>
    <w:next w:val="Sous-titre"/>
    <w:qFormat/>
    <w:rsid w:val="00A75BB7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8"/>
    </w:rPr>
  </w:style>
  <w:style w:type="paragraph" w:styleId="Liste">
    <w:name w:val="List"/>
    <w:basedOn w:val="Corpsdetexte"/>
    <w:semiHidden/>
    <w:rsid w:val="00A75BB7"/>
    <w:rPr>
      <w:rFonts w:cs="Tahoma"/>
    </w:rPr>
  </w:style>
  <w:style w:type="paragraph" w:styleId="Lgende">
    <w:name w:val="caption"/>
    <w:basedOn w:val="Normal"/>
    <w:qFormat/>
    <w:rsid w:val="00A75BB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75BB7"/>
    <w:pPr>
      <w:suppressLineNumbers/>
    </w:pPr>
  </w:style>
  <w:style w:type="paragraph" w:customStyle="1" w:styleId="Titre10">
    <w:name w:val="Titre1"/>
    <w:basedOn w:val="Normal"/>
    <w:rsid w:val="00A75B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rsid w:val="00A75BB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pertoire">
    <w:name w:val="Répertoire"/>
    <w:basedOn w:val="Normal"/>
    <w:rsid w:val="00A75BB7"/>
    <w:pPr>
      <w:suppressLineNumbers/>
    </w:pPr>
    <w:rPr>
      <w:rFonts w:cs="Tahoma"/>
    </w:rPr>
  </w:style>
  <w:style w:type="paragraph" w:styleId="Sous-titre">
    <w:name w:val="Subtitle"/>
    <w:basedOn w:val="Titre10"/>
    <w:next w:val="Corpsdetexte"/>
    <w:qFormat/>
    <w:rsid w:val="00A75BB7"/>
    <w:pPr>
      <w:jc w:val="center"/>
    </w:pPr>
    <w:rPr>
      <w:i/>
      <w:iCs/>
    </w:rPr>
  </w:style>
  <w:style w:type="paragraph" w:styleId="En-tte">
    <w:name w:val="header"/>
    <w:basedOn w:val="Normal"/>
    <w:semiHidden/>
    <w:rsid w:val="00A75BB7"/>
    <w:pPr>
      <w:suppressLineNumbers/>
      <w:tabs>
        <w:tab w:val="center" w:pos="4536"/>
        <w:tab w:val="right" w:pos="9072"/>
      </w:tabs>
      <w:jc w:val="both"/>
    </w:pPr>
  </w:style>
  <w:style w:type="paragraph" w:styleId="Pieddepage">
    <w:name w:val="footer"/>
    <w:basedOn w:val="Normal"/>
    <w:semiHidden/>
    <w:rsid w:val="00A75BB7"/>
    <w:pPr>
      <w:suppressLineNumbers/>
      <w:tabs>
        <w:tab w:val="center" w:pos="4536"/>
        <w:tab w:val="right" w:pos="9072"/>
      </w:tabs>
    </w:pPr>
  </w:style>
  <w:style w:type="paragraph" w:customStyle="1" w:styleId="Trame">
    <w:name w:val="Trame"/>
    <w:basedOn w:val="Normal"/>
    <w:rsid w:val="00A75BB7"/>
    <w:pPr>
      <w:shd w:val="clear" w:color="auto" w:fill="CCCCCC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A75BB7"/>
    <w:pPr>
      <w:pBdr>
        <w:top w:val="double" w:sz="1" w:space="14" w:color="000000"/>
        <w:left w:val="double" w:sz="1" w:space="14" w:color="000000"/>
        <w:bottom w:val="double" w:sz="1" w:space="14" w:color="000000"/>
        <w:right w:val="double" w:sz="1" w:space="14" w:color="000000"/>
      </w:pBdr>
      <w:ind w:left="284" w:right="283"/>
      <w:jc w:val="both"/>
    </w:pPr>
  </w:style>
  <w:style w:type="paragraph" w:customStyle="1" w:styleId="Reponse">
    <w:name w:val="Reponse"/>
    <w:basedOn w:val="Normal"/>
    <w:rsid w:val="00A75BB7"/>
    <w:pPr>
      <w:ind w:left="567" w:right="567"/>
      <w:jc w:val="both"/>
    </w:pPr>
  </w:style>
  <w:style w:type="paragraph" w:customStyle="1" w:styleId="Normalcentr1">
    <w:name w:val="Normal centré1"/>
    <w:basedOn w:val="Normal"/>
    <w:rsid w:val="00A75BB7"/>
    <w:pPr>
      <w:ind w:left="567" w:right="497"/>
      <w:jc w:val="both"/>
    </w:pPr>
    <w:rPr>
      <w:b/>
      <w:bCs/>
      <w:sz w:val="28"/>
      <w:szCs w:val="28"/>
    </w:rPr>
  </w:style>
  <w:style w:type="paragraph" w:customStyle="1" w:styleId="Paragraphe">
    <w:name w:val="Paragraphe"/>
    <w:basedOn w:val="Normal"/>
    <w:rsid w:val="00A75BB7"/>
    <w:pPr>
      <w:spacing w:before="120"/>
      <w:jc w:val="both"/>
    </w:pPr>
  </w:style>
  <w:style w:type="paragraph" w:customStyle="1" w:styleId="Paradouble">
    <w:name w:val="Para_double"/>
    <w:basedOn w:val="Paragraphe"/>
    <w:rsid w:val="00A75BB7"/>
    <w:pPr>
      <w:spacing w:after="240"/>
    </w:pPr>
  </w:style>
  <w:style w:type="paragraph" w:customStyle="1" w:styleId="Praragraphe">
    <w:name w:val="Praragraphe"/>
    <w:basedOn w:val="Normal"/>
    <w:rsid w:val="00A75BB7"/>
    <w:pPr>
      <w:spacing w:before="120"/>
      <w:jc w:val="both"/>
    </w:pPr>
  </w:style>
  <w:style w:type="paragraph" w:customStyle="1" w:styleId="WW-NormalWeb">
    <w:name w:val="WW-Normal (Web)"/>
    <w:basedOn w:val="Normal"/>
    <w:rsid w:val="00A75BB7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Contenudetableau">
    <w:name w:val="Contenu de tableau"/>
    <w:basedOn w:val="Corpsdetexte"/>
    <w:rsid w:val="00A75BB7"/>
    <w:pPr>
      <w:suppressLineNumbers/>
    </w:pPr>
  </w:style>
  <w:style w:type="paragraph" w:customStyle="1" w:styleId="Titredetableau">
    <w:name w:val="Titre de tableau"/>
    <w:basedOn w:val="Contenudetableau"/>
    <w:rsid w:val="00A75BB7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  <w:rsid w:val="00A75BB7"/>
  </w:style>
  <w:style w:type="paragraph" w:customStyle="1" w:styleId="WW-Normalcentr">
    <w:name w:val="WW-Normal centré"/>
    <w:basedOn w:val="Normal"/>
    <w:rsid w:val="00A75BB7"/>
    <w:pPr>
      <w:ind w:left="567" w:right="497"/>
      <w:jc w:val="both"/>
    </w:pPr>
    <w:rPr>
      <w:b/>
      <w:bCs/>
      <w:sz w:val="28"/>
    </w:rPr>
  </w:style>
  <w:style w:type="paragraph" w:styleId="Retraitcorpsdetexte">
    <w:name w:val="Body Text Indent"/>
    <w:basedOn w:val="Normal"/>
    <w:semiHidden/>
    <w:rsid w:val="00A75BB7"/>
    <w:pPr>
      <w:spacing w:before="120"/>
      <w:ind w:left="567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2D3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D812D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C91E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1ED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1ED6"/>
    <w:rPr>
      <w:rFonts w:ascii="Liberation Sans" w:eastAsia="SimSun" w:hAnsi="Liberation Sans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1E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1ED6"/>
    <w:rPr>
      <w:rFonts w:ascii="Liberation Sans" w:eastAsia="SimSun" w:hAnsi="Liberation Sans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1382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Ministère équipement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cpommier</dc:creator>
  <cp:lastModifiedBy>Corinne Pommier</cp:lastModifiedBy>
  <cp:revision>3</cp:revision>
  <cp:lastPrinted>2008-04-03T23:45:00Z</cp:lastPrinted>
  <dcterms:created xsi:type="dcterms:W3CDTF">2025-11-25T18:35:00Z</dcterms:created>
  <dcterms:modified xsi:type="dcterms:W3CDTF">2026-02-09T12:34:00Z</dcterms:modified>
  <cp:category>12.0000</cp:category>
</cp:coreProperties>
</file>